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AE4F1A" w14:textId="5F20068A" w:rsidR="004D6818" w:rsidRPr="004D6818" w:rsidRDefault="005757C8" w:rsidP="0045580F">
      <w:pPr>
        <w:jc w:val="center"/>
        <w:rPr>
          <w:rFonts w:ascii="Comic Sans MS" w:hAnsi="Comic Sans MS"/>
          <w:b/>
          <w:bCs/>
          <w:sz w:val="24"/>
          <w:szCs w:val="24"/>
          <w:u w:val="single"/>
        </w:rPr>
      </w:pPr>
      <w:bookmarkStart w:id="0" w:name="_GoBack"/>
      <w:bookmarkEnd w:id="0"/>
      <w:r w:rsidRPr="004D6818">
        <w:rPr>
          <w:rFonts w:ascii="Comic Sans MS" w:hAnsi="Comic Sans MS"/>
          <w:b/>
          <w:bCs/>
          <w:sz w:val="28"/>
          <w:szCs w:val="28"/>
          <w:u w:val="single"/>
        </w:rPr>
        <w:t>R</w:t>
      </w:r>
      <w:r w:rsidR="00D451A4" w:rsidRPr="004D6818">
        <w:rPr>
          <w:rFonts w:ascii="Comic Sans MS" w:hAnsi="Comic Sans MS"/>
          <w:b/>
          <w:bCs/>
          <w:sz w:val="28"/>
          <w:szCs w:val="28"/>
          <w:u w:val="single"/>
        </w:rPr>
        <w:t>elationships, Sex and Health Education (RSHE) Policy</w:t>
      </w:r>
    </w:p>
    <w:p w14:paraId="101B72EF" w14:textId="3131020B" w:rsidR="00D451A4" w:rsidRPr="004D6818" w:rsidRDefault="004D6818" w:rsidP="004D6818">
      <w:pPr>
        <w:jc w:val="center"/>
        <w:rPr>
          <w:rFonts w:ascii="Comic Sans MS" w:hAnsi="Comic Sans MS"/>
          <w:b/>
          <w:bCs/>
          <w:sz w:val="28"/>
          <w:szCs w:val="28"/>
        </w:rPr>
      </w:pPr>
      <w:r w:rsidRPr="00D451A4">
        <w:rPr>
          <w:rFonts w:ascii="Comic Sans MS" w:hAnsi="Comic Sans MS"/>
          <w:b/>
          <w:bCs/>
          <w:sz w:val="24"/>
          <w:szCs w:val="24"/>
        </w:rPr>
        <w:t>Approval Date:</w:t>
      </w:r>
      <w:r>
        <w:rPr>
          <w:rFonts w:ascii="Comic Sans MS" w:hAnsi="Comic Sans MS"/>
          <w:b/>
          <w:bCs/>
          <w:sz w:val="24"/>
          <w:szCs w:val="24"/>
        </w:rPr>
        <w:t xml:space="preserve"> Summer 23</w:t>
      </w:r>
    </w:p>
    <w:p w14:paraId="5D0F93B1" w14:textId="66476B8C" w:rsidR="00FE3E1A" w:rsidRDefault="004D6818" w:rsidP="009870F5">
      <w:pPr>
        <w:rPr>
          <w:rFonts w:ascii="Comic Sans MS" w:hAnsi="Comic Sans MS"/>
          <w:b/>
          <w:bCs/>
          <w:sz w:val="24"/>
          <w:szCs w:val="24"/>
        </w:rPr>
      </w:pPr>
      <w:r>
        <w:rPr>
          <w:rFonts w:ascii="Comic Sans MS" w:hAnsi="Comic Sans MS"/>
          <w:b/>
          <w:bCs/>
          <w:sz w:val="24"/>
          <w:szCs w:val="24"/>
        </w:rPr>
        <w:t xml:space="preserve">Acting </w:t>
      </w:r>
      <w:r w:rsidR="00D451A4" w:rsidRPr="00D451A4">
        <w:rPr>
          <w:rFonts w:ascii="Comic Sans MS" w:hAnsi="Comic Sans MS"/>
          <w:b/>
          <w:bCs/>
          <w:sz w:val="24"/>
          <w:szCs w:val="24"/>
        </w:rPr>
        <w:t xml:space="preserve">Head </w:t>
      </w:r>
      <w:proofErr w:type="spellStart"/>
      <w:r w:rsidR="00D451A4" w:rsidRPr="00D451A4">
        <w:rPr>
          <w:rFonts w:ascii="Comic Sans MS" w:hAnsi="Comic Sans MS"/>
          <w:b/>
          <w:bCs/>
          <w:sz w:val="24"/>
          <w:szCs w:val="24"/>
        </w:rPr>
        <w:t>Teacher:</w:t>
      </w:r>
      <w:r w:rsidR="000005D7">
        <w:rPr>
          <w:rFonts w:ascii="Comic Sans MS" w:hAnsi="Comic Sans MS"/>
          <w:b/>
          <w:bCs/>
          <w:sz w:val="24"/>
          <w:szCs w:val="24"/>
        </w:rPr>
        <w:t>Mrs</w:t>
      </w:r>
      <w:proofErr w:type="spellEnd"/>
      <w:r w:rsidR="000005D7">
        <w:rPr>
          <w:rFonts w:ascii="Comic Sans MS" w:hAnsi="Comic Sans MS"/>
          <w:b/>
          <w:bCs/>
          <w:sz w:val="24"/>
          <w:szCs w:val="24"/>
        </w:rPr>
        <w:t xml:space="preserve"> L Cotton</w:t>
      </w:r>
      <w:r w:rsidR="000005D7">
        <w:rPr>
          <w:rFonts w:ascii="Comic Sans MS" w:hAnsi="Comic Sans MS"/>
          <w:b/>
          <w:bCs/>
          <w:sz w:val="24"/>
          <w:szCs w:val="24"/>
        </w:rPr>
        <w:tab/>
      </w:r>
      <w:r w:rsidR="009870F5">
        <w:rPr>
          <w:rFonts w:ascii="Comic Sans MS" w:hAnsi="Comic Sans MS"/>
          <w:b/>
          <w:bCs/>
          <w:sz w:val="24"/>
          <w:szCs w:val="24"/>
        </w:rPr>
        <w:t xml:space="preserve">     </w:t>
      </w:r>
      <w:r w:rsidR="00FE3E1A" w:rsidRPr="00D451A4">
        <w:rPr>
          <w:rFonts w:ascii="Comic Sans MS" w:hAnsi="Comic Sans MS"/>
          <w:b/>
          <w:bCs/>
          <w:sz w:val="24"/>
          <w:szCs w:val="24"/>
        </w:rPr>
        <w:t xml:space="preserve">Chair of </w:t>
      </w:r>
      <w:proofErr w:type="spellStart"/>
      <w:r w:rsidR="00FE3E1A" w:rsidRPr="00D451A4">
        <w:rPr>
          <w:rFonts w:ascii="Comic Sans MS" w:hAnsi="Comic Sans MS"/>
          <w:b/>
          <w:bCs/>
          <w:sz w:val="24"/>
          <w:szCs w:val="24"/>
        </w:rPr>
        <w:t>Governors:</w:t>
      </w:r>
      <w:r w:rsidR="000005D7">
        <w:rPr>
          <w:rFonts w:ascii="Comic Sans MS" w:hAnsi="Comic Sans MS"/>
          <w:b/>
          <w:bCs/>
          <w:sz w:val="24"/>
          <w:szCs w:val="24"/>
        </w:rPr>
        <w:t>Margaret</w:t>
      </w:r>
      <w:proofErr w:type="spellEnd"/>
      <w:r w:rsidR="000005D7">
        <w:rPr>
          <w:rFonts w:ascii="Comic Sans MS" w:hAnsi="Comic Sans MS"/>
          <w:b/>
          <w:bCs/>
          <w:sz w:val="24"/>
          <w:szCs w:val="24"/>
        </w:rPr>
        <w:t xml:space="preserve"> Smith</w:t>
      </w:r>
      <w:r w:rsidR="009870F5">
        <w:rPr>
          <w:rFonts w:ascii="Comic Sans MS" w:hAnsi="Comic Sans MS"/>
          <w:b/>
          <w:bCs/>
          <w:sz w:val="24"/>
          <w:szCs w:val="24"/>
        </w:rPr>
        <w:t xml:space="preserve">      Subject </w:t>
      </w:r>
      <w:proofErr w:type="spellStart"/>
      <w:r w:rsidR="009870F5">
        <w:rPr>
          <w:rFonts w:ascii="Comic Sans MS" w:hAnsi="Comic Sans MS"/>
          <w:b/>
          <w:bCs/>
          <w:sz w:val="24"/>
          <w:szCs w:val="24"/>
        </w:rPr>
        <w:t>Co-ordinator:Jodie</w:t>
      </w:r>
      <w:proofErr w:type="spellEnd"/>
      <w:r w:rsidR="009870F5">
        <w:rPr>
          <w:rFonts w:ascii="Comic Sans MS" w:hAnsi="Comic Sans MS"/>
          <w:b/>
          <w:bCs/>
          <w:sz w:val="24"/>
          <w:szCs w:val="24"/>
        </w:rPr>
        <w:t xml:space="preserve"> Vaughan</w:t>
      </w:r>
    </w:p>
    <w:p w14:paraId="46577EDC" w14:textId="77777777" w:rsidR="002B5AAF" w:rsidRPr="00CF5546" w:rsidRDefault="002B5AAF" w:rsidP="00CF5546">
      <w:pPr>
        <w:jc w:val="center"/>
        <w:rPr>
          <w:rFonts w:ascii="Comic Sans MS" w:hAnsi="Comic Sans MS"/>
          <w:b/>
          <w:bCs/>
          <w:sz w:val="24"/>
          <w:szCs w:val="24"/>
        </w:rPr>
      </w:pPr>
    </w:p>
    <w:p w14:paraId="39A1CC50" w14:textId="77777777" w:rsidR="00FE3E1A" w:rsidRPr="00D451A4" w:rsidRDefault="00FE3E1A" w:rsidP="00FE3E1A">
      <w:pPr>
        <w:rPr>
          <w:rFonts w:ascii="Comic Sans MS" w:hAnsi="Comic Sans MS"/>
          <w:b/>
        </w:rPr>
      </w:pPr>
      <w:r w:rsidRPr="00D451A4">
        <w:rPr>
          <w:rFonts w:ascii="Comic Sans MS" w:hAnsi="Comic Sans MS"/>
          <w:b/>
        </w:rPr>
        <w:t>Aims</w:t>
      </w:r>
    </w:p>
    <w:p w14:paraId="0F27E44B" w14:textId="7C61BB17" w:rsidR="00FE3E1A" w:rsidRPr="00D451A4" w:rsidRDefault="00FE3E1A" w:rsidP="00FE3E1A">
      <w:pPr>
        <w:pStyle w:val="NoSpacing"/>
        <w:rPr>
          <w:rFonts w:ascii="Comic Sans MS" w:hAnsi="Comic Sans MS"/>
        </w:rPr>
      </w:pPr>
      <w:r w:rsidRPr="00D451A4">
        <w:rPr>
          <w:rFonts w:ascii="Comic Sans MS" w:hAnsi="Comic Sans MS"/>
        </w:rPr>
        <w:t xml:space="preserve">At </w:t>
      </w:r>
      <w:proofErr w:type="spellStart"/>
      <w:r w:rsidR="008A1A05">
        <w:rPr>
          <w:rFonts w:ascii="Comic Sans MS" w:hAnsi="Comic Sans MS"/>
        </w:rPr>
        <w:t>Twineham</w:t>
      </w:r>
      <w:proofErr w:type="spellEnd"/>
      <w:r w:rsidRPr="00D451A4">
        <w:rPr>
          <w:rFonts w:ascii="Comic Sans MS" w:hAnsi="Comic Sans MS"/>
        </w:rPr>
        <w:t xml:space="preserve"> CE Primary School, we believe that Relationships, Sex and Health Education (RSHE) helps to give pupils the knowledge, skills and understanding they need to lead confident, healthy, independent lives, in order to become informed, active and responsible citizens. Under the new guidance issued by the DfE, by September 2020, Relationships Education and Health Education at primary school will be compulsory. The Sex Education elements are not statutory however, as this is covered within the Science Curriculum, we believe that it is important that it is embedded within RSHE programme. RSHE enhances and is enhanced by learning related to topics including anti-bullying; keeping safe on and off line; keeping physically and mentally healthy, learning about drugs, alcohol and tobacco; and the development of skills and attributes such as communication skills, managing peer pressure, risk management, resilience and decision making. </w:t>
      </w:r>
    </w:p>
    <w:p w14:paraId="086DD2D0" w14:textId="77777777" w:rsidR="00FE3E1A" w:rsidRPr="00D451A4" w:rsidRDefault="00FE3E1A" w:rsidP="00FE3E1A">
      <w:pPr>
        <w:pStyle w:val="NoSpacing"/>
        <w:rPr>
          <w:rFonts w:ascii="Comic Sans MS" w:hAnsi="Comic Sans MS"/>
        </w:rPr>
      </w:pPr>
    </w:p>
    <w:p w14:paraId="783D2690" w14:textId="35820051" w:rsidR="00FE3E1A" w:rsidRPr="00D451A4" w:rsidRDefault="00FE3E1A" w:rsidP="00FE3E1A">
      <w:pPr>
        <w:pStyle w:val="NoSpacing"/>
        <w:rPr>
          <w:rFonts w:ascii="Comic Sans MS" w:hAnsi="Comic Sans MS"/>
        </w:rPr>
      </w:pPr>
      <w:r w:rsidRPr="00D451A4">
        <w:rPr>
          <w:rFonts w:ascii="Comic Sans MS" w:hAnsi="Comic Sans MS"/>
        </w:rPr>
        <w:t xml:space="preserve">The aims of RSHE at </w:t>
      </w:r>
      <w:proofErr w:type="spellStart"/>
      <w:r w:rsidR="008A1A05">
        <w:rPr>
          <w:rFonts w:ascii="Comic Sans MS" w:hAnsi="Comic Sans MS"/>
        </w:rPr>
        <w:t>Twineham</w:t>
      </w:r>
      <w:proofErr w:type="spellEnd"/>
      <w:r w:rsidRPr="00D451A4">
        <w:rPr>
          <w:rFonts w:ascii="Comic Sans MS" w:hAnsi="Comic Sans MS"/>
        </w:rPr>
        <w:t xml:space="preserve"> are to:</w:t>
      </w:r>
    </w:p>
    <w:p w14:paraId="5CFD5A92" w14:textId="77777777" w:rsidR="00FE3E1A" w:rsidRPr="00D451A4" w:rsidRDefault="00FE3E1A" w:rsidP="00FE3E1A">
      <w:pPr>
        <w:pStyle w:val="NoSpacing"/>
        <w:rPr>
          <w:rFonts w:ascii="Comic Sans MS" w:hAnsi="Comic Sans MS"/>
        </w:rPr>
      </w:pPr>
    </w:p>
    <w:p w14:paraId="7E888168"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Promote the spiritual, moral, cultural, mental and physical development of all pupils </w:t>
      </w:r>
    </w:p>
    <w:p w14:paraId="55D961F9"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Prepare pupils for the opportunities, responsibilities and experiences of later life </w:t>
      </w:r>
    </w:p>
    <w:p w14:paraId="0F907C94"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Encourage pupils to value themselves and others </w:t>
      </w:r>
    </w:p>
    <w:p w14:paraId="3507FB8E"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Allow pupils to acknowledge and appreciate difference and diversity </w:t>
      </w:r>
    </w:p>
    <w:p w14:paraId="0E4A3C7F"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Teach pupils how to make informed choices </w:t>
      </w:r>
    </w:p>
    <w:p w14:paraId="50FF99AB"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Prepare pupils to be positive and active members of a democratic society </w:t>
      </w:r>
    </w:p>
    <w:p w14:paraId="78B72489"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Teach pupils to understand what constitutes a safe and healthy lifestyle </w:t>
      </w:r>
    </w:p>
    <w:p w14:paraId="25019FCC"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Provide a framework in which sensitive discussions can take place </w:t>
      </w:r>
    </w:p>
    <w:p w14:paraId="4A5C0AAF"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lastRenderedPageBreak/>
        <w:t xml:space="preserve">Promote safety in forming and maintaining relationships </w:t>
      </w:r>
    </w:p>
    <w:p w14:paraId="4812B08B"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Provide pupils with a toolkit for understanding and managing their emotions</w:t>
      </w:r>
    </w:p>
    <w:p w14:paraId="100B9D97"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Provide pupils with the opportunities to consider issues which may affect their own lives and/or the lives of others </w:t>
      </w:r>
    </w:p>
    <w:p w14:paraId="28A95C36"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Help pupils to identify the characteristics of healthy relationships, how relationships may affect mental and physical health; and how to stay safe online </w:t>
      </w:r>
    </w:p>
    <w:p w14:paraId="0443397F" w14:textId="77777777" w:rsidR="00FE3E1A" w:rsidRPr="00D451A4" w:rsidRDefault="00FE3E1A" w:rsidP="00FE3E1A">
      <w:pPr>
        <w:pStyle w:val="NoSpacing"/>
        <w:numPr>
          <w:ilvl w:val="0"/>
          <w:numId w:val="3"/>
        </w:numPr>
        <w:rPr>
          <w:rFonts w:ascii="Comic Sans MS" w:hAnsi="Comic Sans MS"/>
        </w:rPr>
      </w:pPr>
      <w:r w:rsidRPr="00D451A4">
        <w:rPr>
          <w:rFonts w:ascii="Comic Sans MS" w:hAnsi="Comic Sans MS"/>
        </w:rPr>
        <w:t xml:space="preserve">Prepare pupils for puberty, and give them an understanding of sexual development and the importance of health and hygiene </w:t>
      </w:r>
    </w:p>
    <w:p w14:paraId="2A5FA406" w14:textId="77777777" w:rsidR="00D451A4" w:rsidRDefault="00FE3E1A" w:rsidP="00D451A4">
      <w:pPr>
        <w:pStyle w:val="NoSpacing"/>
        <w:numPr>
          <w:ilvl w:val="0"/>
          <w:numId w:val="3"/>
        </w:numPr>
        <w:rPr>
          <w:rFonts w:ascii="Comic Sans MS" w:hAnsi="Comic Sans MS"/>
        </w:rPr>
      </w:pPr>
      <w:r w:rsidRPr="00D451A4">
        <w:rPr>
          <w:rFonts w:ascii="Comic Sans MS" w:hAnsi="Comic Sans MS"/>
        </w:rPr>
        <w:t xml:space="preserve">Help pupils develop feelings of self-respect, confidence and empathy </w:t>
      </w:r>
    </w:p>
    <w:p w14:paraId="05315D8B" w14:textId="77777777" w:rsidR="00D451A4" w:rsidRDefault="00FE3E1A" w:rsidP="00D451A4">
      <w:pPr>
        <w:pStyle w:val="NoSpacing"/>
        <w:numPr>
          <w:ilvl w:val="0"/>
          <w:numId w:val="3"/>
        </w:numPr>
        <w:rPr>
          <w:rFonts w:ascii="Comic Sans MS" w:hAnsi="Comic Sans MS"/>
        </w:rPr>
      </w:pPr>
      <w:r w:rsidRPr="00D451A4">
        <w:rPr>
          <w:rFonts w:ascii="Comic Sans MS" w:hAnsi="Comic Sans MS"/>
        </w:rPr>
        <w:t>Create a positive culture around issues of sexuality and relationships</w:t>
      </w:r>
    </w:p>
    <w:p w14:paraId="22016141" w14:textId="51DE632E" w:rsidR="00FE3E1A" w:rsidRPr="00D451A4" w:rsidRDefault="00FE3E1A" w:rsidP="00D451A4">
      <w:pPr>
        <w:pStyle w:val="NoSpacing"/>
        <w:numPr>
          <w:ilvl w:val="0"/>
          <w:numId w:val="3"/>
        </w:numPr>
        <w:rPr>
          <w:rFonts w:ascii="Comic Sans MS" w:hAnsi="Comic Sans MS"/>
        </w:rPr>
      </w:pPr>
      <w:r w:rsidRPr="00D451A4">
        <w:rPr>
          <w:rFonts w:ascii="Comic Sans MS" w:hAnsi="Comic Sans MS"/>
        </w:rPr>
        <w:t>Teach pupils the correct vocabulary to describe themselves and their bodies</w:t>
      </w:r>
    </w:p>
    <w:p w14:paraId="29FCC338" w14:textId="77777777" w:rsidR="00FE3E1A" w:rsidRPr="00D451A4" w:rsidRDefault="00FE3E1A" w:rsidP="00FE3E1A">
      <w:pPr>
        <w:rPr>
          <w:rFonts w:ascii="Comic Sans MS" w:hAnsi="Comic Sans MS"/>
        </w:rPr>
      </w:pPr>
    </w:p>
    <w:p w14:paraId="60DA158E" w14:textId="77777777" w:rsidR="00E42592" w:rsidRPr="00D451A4" w:rsidRDefault="00E42592" w:rsidP="00211AE9">
      <w:pPr>
        <w:rPr>
          <w:rFonts w:ascii="Comic Sans MS" w:hAnsi="Comic Sans MS"/>
          <w:b/>
        </w:rPr>
      </w:pPr>
      <w:r w:rsidRPr="00D451A4">
        <w:rPr>
          <w:rFonts w:ascii="Comic Sans MS" w:hAnsi="Comic Sans MS"/>
          <w:b/>
        </w:rPr>
        <w:t xml:space="preserve">Statutory requirements </w:t>
      </w:r>
    </w:p>
    <w:p w14:paraId="2979DD1A" w14:textId="7BD5D060" w:rsidR="00211AE9" w:rsidRDefault="00211AE9" w:rsidP="00211AE9">
      <w:pPr>
        <w:rPr>
          <w:rFonts w:ascii="Comic Sans MS" w:hAnsi="Comic Sans MS"/>
        </w:rPr>
      </w:pPr>
      <w:r w:rsidRPr="00D451A4">
        <w:rPr>
          <w:rFonts w:ascii="Comic Sans MS" w:hAnsi="Comic Sans MS"/>
        </w:rPr>
        <w:t xml:space="preserve">At </w:t>
      </w:r>
      <w:proofErr w:type="spellStart"/>
      <w:r w:rsidR="008A1A05">
        <w:rPr>
          <w:rFonts w:ascii="Comic Sans MS" w:hAnsi="Comic Sans MS"/>
        </w:rPr>
        <w:t>Twineham</w:t>
      </w:r>
      <w:proofErr w:type="spellEnd"/>
      <w:r w:rsidRPr="00D451A4">
        <w:rPr>
          <w:rFonts w:ascii="Comic Sans MS" w:hAnsi="Comic Sans MS"/>
        </w:rPr>
        <w:t xml:space="preserve"> CE Primary School, we teach RSHE as set out in this policy. The Department for Education is introducing compulsory Relationships Education for primary pupils and Relationships and Sex Education (RSE) for secondary pupils from September </w:t>
      </w:r>
      <w:r w:rsidRPr="006B58E2">
        <w:rPr>
          <w:rFonts w:ascii="Comic Sans MS" w:hAnsi="Comic Sans MS"/>
        </w:rPr>
        <w:t>2020. Also, from September 2020</w:t>
      </w:r>
      <w:r w:rsidR="00D451A4">
        <w:rPr>
          <w:rFonts w:ascii="Comic Sans MS" w:hAnsi="Comic Sans MS"/>
        </w:rPr>
        <w:t xml:space="preserve">, </w:t>
      </w:r>
      <w:r w:rsidRPr="00D451A4">
        <w:rPr>
          <w:rFonts w:ascii="Comic Sans MS" w:hAnsi="Comic Sans MS"/>
        </w:rPr>
        <w:t xml:space="preserve">it will be compulsory for all schools to teach Health Education. Through these subjects, we want to support all young people to be happy, healthy and safe – we want to equip them for adult life and to make a positive contribution to society. At </w:t>
      </w:r>
      <w:proofErr w:type="spellStart"/>
      <w:r w:rsidR="008A1A05">
        <w:rPr>
          <w:rFonts w:ascii="Comic Sans MS" w:hAnsi="Comic Sans MS"/>
        </w:rPr>
        <w:t>Twineham</w:t>
      </w:r>
      <w:proofErr w:type="spellEnd"/>
      <w:r w:rsidRPr="00D451A4">
        <w:rPr>
          <w:rFonts w:ascii="Comic Sans MS" w:hAnsi="Comic Sans MS"/>
        </w:rPr>
        <w:t xml:space="preserve">, we </w:t>
      </w:r>
      <w:r w:rsidR="00431905">
        <w:rPr>
          <w:rFonts w:ascii="Comic Sans MS" w:hAnsi="Comic Sans MS"/>
        </w:rPr>
        <w:t>have</w:t>
      </w:r>
      <w:r w:rsidRPr="00D451A4">
        <w:rPr>
          <w:rFonts w:ascii="Comic Sans MS" w:hAnsi="Comic Sans MS"/>
        </w:rPr>
        <w:t xml:space="preserve"> committed to retain our current choice to continue to teach age-appropriate </w:t>
      </w:r>
      <w:r w:rsidR="00431905">
        <w:rPr>
          <w:rFonts w:ascii="Comic Sans MS" w:hAnsi="Comic Sans MS"/>
        </w:rPr>
        <w:t>S</w:t>
      </w:r>
      <w:r w:rsidRPr="00D451A4">
        <w:rPr>
          <w:rFonts w:ascii="Comic Sans MS" w:hAnsi="Comic Sans MS"/>
        </w:rPr>
        <w:t xml:space="preserve">ex </w:t>
      </w:r>
      <w:r w:rsidR="00431905">
        <w:rPr>
          <w:rFonts w:ascii="Comic Sans MS" w:hAnsi="Comic Sans MS"/>
        </w:rPr>
        <w:t>E</w:t>
      </w:r>
      <w:r w:rsidRPr="00D451A4">
        <w:rPr>
          <w:rFonts w:ascii="Comic Sans MS" w:hAnsi="Comic Sans MS"/>
        </w:rPr>
        <w:t xml:space="preserve">ducation alongside </w:t>
      </w:r>
      <w:r w:rsidR="00431905">
        <w:rPr>
          <w:rFonts w:ascii="Comic Sans MS" w:hAnsi="Comic Sans MS"/>
        </w:rPr>
        <w:t>R</w:t>
      </w:r>
      <w:r w:rsidRPr="00D451A4">
        <w:rPr>
          <w:rFonts w:ascii="Comic Sans MS" w:hAnsi="Comic Sans MS"/>
        </w:rPr>
        <w:t xml:space="preserve">elationships </w:t>
      </w:r>
      <w:r w:rsidR="00431905">
        <w:rPr>
          <w:rFonts w:ascii="Comic Sans MS" w:hAnsi="Comic Sans MS"/>
        </w:rPr>
        <w:t>E</w:t>
      </w:r>
      <w:r w:rsidRPr="00D451A4">
        <w:rPr>
          <w:rFonts w:ascii="Comic Sans MS" w:hAnsi="Comic Sans MS"/>
        </w:rPr>
        <w:t>ducation. In doing so, we have regard to guidance issued by the Secretary of State as outlined in Section 403 of the Education Act 1996.</w:t>
      </w:r>
    </w:p>
    <w:p w14:paraId="6249B766" w14:textId="77777777" w:rsidR="002B5AAF" w:rsidRPr="00D451A4" w:rsidRDefault="002B5AAF" w:rsidP="00211AE9">
      <w:pPr>
        <w:rPr>
          <w:rFonts w:ascii="Comic Sans MS" w:hAnsi="Comic Sans MS"/>
        </w:rPr>
      </w:pPr>
    </w:p>
    <w:p w14:paraId="4323F33B" w14:textId="77777777" w:rsidR="00211AE9" w:rsidRPr="00D451A4" w:rsidRDefault="00211AE9" w:rsidP="00211AE9">
      <w:pPr>
        <w:rPr>
          <w:rFonts w:ascii="Comic Sans MS" w:hAnsi="Comic Sans MS"/>
          <w:b/>
        </w:rPr>
      </w:pPr>
      <w:r w:rsidRPr="00D451A4">
        <w:rPr>
          <w:rFonts w:ascii="Comic Sans MS" w:hAnsi="Comic Sans MS"/>
          <w:b/>
        </w:rPr>
        <w:t xml:space="preserve">Definitions </w:t>
      </w:r>
    </w:p>
    <w:p w14:paraId="3769B7EA" w14:textId="4D0C6E38" w:rsidR="00211AE9" w:rsidRPr="00D451A4" w:rsidRDefault="00211AE9" w:rsidP="00211AE9">
      <w:pPr>
        <w:rPr>
          <w:rFonts w:ascii="Comic Sans MS" w:hAnsi="Comic Sans MS"/>
        </w:rPr>
      </w:pPr>
      <w:r w:rsidRPr="00D451A4">
        <w:rPr>
          <w:rFonts w:ascii="Comic Sans MS" w:hAnsi="Comic Sans MS"/>
        </w:rPr>
        <w:t xml:space="preserve">RSHE is part of lifelong learning about the emotional, social and physical aspects of growing up, relationships, human sexuality and sexual health. RSHE aims to give children and young people essential skills for building positive, enjoyable, respectful and non-exploitative relationships and the skills to stay safe both on- and off-line. It enables pupils to explore their own and other’s attitudes </w:t>
      </w:r>
      <w:r w:rsidRPr="00D451A4">
        <w:rPr>
          <w:rFonts w:ascii="Comic Sans MS" w:hAnsi="Comic Sans MS"/>
        </w:rPr>
        <w:lastRenderedPageBreak/>
        <w:t xml:space="preserve">and values and builds their self-esteem and confidence to view their own sexuality positively. RSHE is not about the promotion of sexual activity. </w:t>
      </w:r>
    </w:p>
    <w:p w14:paraId="6DC1640C" w14:textId="77777777" w:rsidR="00211AE9" w:rsidRPr="00D451A4" w:rsidRDefault="00211AE9" w:rsidP="00211AE9">
      <w:pPr>
        <w:rPr>
          <w:rFonts w:ascii="Comic Sans MS" w:hAnsi="Comic Sans MS"/>
          <w:i/>
        </w:rPr>
      </w:pPr>
      <w:r w:rsidRPr="00D451A4">
        <w:rPr>
          <w:rFonts w:ascii="Comic Sans MS" w:hAnsi="Comic Sans MS"/>
          <w:i/>
        </w:rPr>
        <w:t xml:space="preserve">Relationships education (statutory) </w:t>
      </w:r>
    </w:p>
    <w:p w14:paraId="2F280A9C" w14:textId="77777777" w:rsidR="00211AE9" w:rsidRPr="00D451A4" w:rsidRDefault="00211AE9" w:rsidP="00211AE9">
      <w:pPr>
        <w:rPr>
          <w:rFonts w:ascii="Comic Sans MS" w:hAnsi="Comic Sans MS"/>
        </w:rPr>
      </w:pPr>
      <w:r w:rsidRPr="00D451A4">
        <w:rPr>
          <w:rFonts w:ascii="Comic Sans MS" w:hAnsi="Comic Sans MS"/>
        </w:rPr>
        <w:t xml:space="preserve">Primary Relationships education is learning about the physical, social, legal and emotional aspects of human relationships including friendships, family life and relationships with other children and adults. Relationships education supports children to be safe, happy and healthy in their interactions with others now and in the future. </w:t>
      </w:r>
    </w:p>
    <w:p w14:paraId="2E2BCC07" w14:textId="77777777" w:rsidR="00211AE9" w:rsidRPr="00D451A4" w:rsidRDefault="00211AE9" w:rsidP="00211AE9">
      <w:pPr>
        <w:rPr>
          <w:rFonts w:ascii="Comic Sans MS" w:hAnsi="Comic Sans MS"/>
          <w:i/>
        </w:rPr>
      </w:pPr>
      <w:r w:rsidRPr="00D451A4">
        <w:rPr>
          <w:rFonts w:ascii="Comic Sans MS" w:hAnsi="Comic Sans MS"/>
          <w:i/>
        </w:rPr>
        <w:t xml:space="preserve">Sex Education (non-statutory) </w:t>
      </w:r>
    </w:p>
    <w:p w14:paraId="613EFBB6" w14:textId="4BC02598" w:rsidR="00211AE9" w:rsidRDefault="00211AE9" w:rsidP="00211AE9">
      <w:pPr>
        <w:rPr>
          <w:rFonts w:ascii="Comic Sans MS" w:hAnsi="Comic Sans MS"/>
        </w:rPr>
      </w:pPr>
      <w:r w:rsidRPr="00D451A4">
        <w:rPr>
          <w:rFonts w:ascii="Comic Sans MS" w:hAnsi="Comic Sans MS"/>
        </w:rPr>
        <w:t xml:space="preserve">Sex education is learning about the physical, social, legal and emotional aspects of human sexuality and behaviour, including human reproduction. This includes conception and contraception, safer sex, sexually transmitted infections and sexual health. This last definition covers both primary and secondary. At </w:t>
      </w:r>
      <w:proofErr w:type="spellStart"/>
      <w:r w:rsidR="008A1A05">
        <w:rPr>
          <w:rFonts w:ascii="Comic Sans MS" w:hAnsi="Comic Sans MS"/>
        </w:rPr>
        <w:t>Twineham</w:t>
      </w:r>
      <w:proofErr w:type="spellEnd"/>
      <w:r w:rsidRPr="00D451A4">
        <w:rPr>
          <w:rFonts w:ascii="Comic Sans MS" w:hAnsi="Comic Sans MS"/>
        </w:rPr>
        <w:t>, we will not cover all these aspects of Sex Education although they may come up in class discussions. We will cover conception, pregnancy and birth where appropriate.</w:t>
      </w:r>
    </w:p>
    <w:p w14:paraId="6F142552" w14:textId="77777777" w:rsidR="002B5AAF" w:rsidRPr="00D451A4" w:rsidRDefault="002B5AAF" w:rsidP="00211AE9">
      <w:pPr>
        <w:rPr>
          <w:rFonts w:ascii="Comic Sans MS" w:hAnsi="Comic Sans MS"/>
          <w:i/>
        </w:rPr>
      </w:pPr>
    </w:p>
    <w:p w14:paraId="484B66C9" w14:textId="77777777" w:rsidR="00E42592" w:rsidRPr="00D451A4" w:rsidRDefault="00E42592" w:rsidP="00211AE9">
      <w:pPr>
        <w:rPr>
          <w:rFonts w:ascii="Comic Sans MS" w:hAnsi="Comic Sans MS"/>
          <w:b/>
        </w:rPr>
      </w:pPr>
      <w:r w:rsidRPr="00D451A4">
        <w:rPr>
          <w:rFonts w:ascii="Comic Sans MS" w:hAnsi="Comic Sans MS"/>
          <w:b/>
        </w:rPr>
        <w:t xml:space="preserve">Policy Development </w:t>
      </w:r>
    </w:p>
    <w:p w14:paraId="0FB2F58E" w14:textId="77777777" w:rsidR="00211AE9" w:rsidRPr="00D451A4" w:rsidRDefault="00211AE9" w:rsidP="00211AE9">
      <w:pPr>
        <w:rPr>
          <w:rFonts w:ascii="Comic Sans MS" w:hAnsi="Comic Sans MS"/>
        </w:rPr>
      </w:pPr>
      <w:r w:rsidRPr="00D451A4">
        <w:rPr>
          <w:rFonts w:ascii="Comic Sans MS" w:hAnsi="Comic Sans MS"/>
        </w:rPr>
        <w:t xml:space="preserve">This policy has been developed in consultation with staff, pupils and parents. The consultation and policy development process involved the following steps: </w:t>
      </w:r>
    </w:p>
    <w:p w14:paraId="5F82F577" w14:textId="77777777" w:rsidR="00211AE9" w:rsidRPr="00D451A4" w:rsidRDefault="00211AE9" w:rsidP="00211AE9">
      <w:pPr>
        <w:pStyle w:val="ListParagraph"/>
        <w:numPr>
          <w:ilvl w:val="0"/>
          <w:numId w:val="4"/>
        </w:numPr>
        <w:rPr>
          <w:rFonts w:ascii="Comic Sans MS" w:hAnsi="Comic Sans MS"/>
        </w:rPr>
      </w:pPr>
      <w:r w:rsidRPr="00D451A4">
        <w:rPr>
          <w:rFonts w:ascii="Comic Sans MS" w:hAnsi="Comic Sans MS"/>
          <w:i/>
        </w:rPr>
        <w:t>Pupil consultation</w:t>
      </w:r>
      <w:r w:rsidRPr="00D451A4">
        <w:rPr>
          <w:rFonts w:ascii="Comic Sans MS" w:hAnsi="Comic Sans MS"/>
        </w:rPr>
        <w:t xml:space="preserve"> – we investigated what exactly pupils want from their RSHE lessons via a pupil </w:t>
      </w:r>
      <w:r w:rsidR="00715AED" w:rsidRPr="00D451A4">
        <w:rPr>
          <w:rFonts w:ascii="Comic Sans MS" w:hAnsi="Comic Sans MS"/>
        </w:rPr>
        <w:t xml:space="preserve">focus group and questionnaire. </w:t>
      </w:r>
    </w:p>
    <w:p w14:paraId="3E0FCEDE" w14:textId="77777777" w:rsidR="00715AED" w:rsidRPr="00D451A4" w:rsidRDefault="00211AE9" w:rsidP="00211AE9">
      <w:pPr>
        <w:pStyle w:val="ListParagraph"/>
        <w:numPr>
          <w:ilvl w:val="0"/>
          <w:numId w:val="4"/>
        </w:numPr>
        <w:rPr>
          <w:rFonts w:ascii="Comic Sans MS" w:hAnsi="Comic Sans MS"/>
        </w:rPr>
      </w:pPr>
      <w:r w:rsidRPr="00D451A4">
        <w:rPr>
          <w:rFonts w:ascii="Comic Sans MS" w:hAnsi="Comic Sans MS"/>
          <w:i/>
        </w:rPr>
        <w:t xml:space="preserve">Review </w:t>
      </w:r>
      <w:r w:rsidRPr="00D451A4">
        <w:rPr>
          <w:rFonts w:ascii="Comic Sans MS" w:hAnsi="Comic Sans MS"/>
        </w:rPr>
        <w:t>– a member of staff coordinated national and local guidance and built the curriculum in accordance to West Sussex</w:t>
      </w:r>
      <w:r w:rsidR="00715AED" w:rsidRPr="00D451A4">
        <w:rPr>
          <w:rFonts w:ascii="Comic Sans MS" w:hAnsi="Comic Sans MS"/>
        </w:rPr>
        <w:t xml:space="preserve">’s Education 4 </w:t>
      </w:r>
      <w:r w:rsidRPr="00D451A4">
        <w:rPr>
          <w:rFonts w:ascii="Comic Sans MS" w:hAnsi="Comic Sans MS"/>
        </w:rPr>
        <w:t>Safeguarding Programme.</w:t>
      </w:r>
    </w:p>
    <w:p w14:paraId="7F7FDF0E" w14:textId="77777777" w:rsidR="00211AE9" w:rsidRPr="00D451A4" w:rsidRDefault="00211AE9" w:rsidP="00211AE9">
      <w:pPr>
        <w:pStyle w:val="ListParagraph"/>
        <w:numPr>
          <w:ilvl w:val="0"/>
          <w:numId w:val="4"/>
        </w:numPr>
        <w:rPr>
          <w:rFonts w:ascii="Comic Sans MS" w:hAnsi="Comic Sans MS"/>
        </w:rPr>
      </w:pPr>
      <w:r w:rsidRPr="00D451A4">
        <w:rPr>
          <w:rFonts w:ascii="Comic Sans MS" w:hAnsi="Comic Sans MS"/>
          <w:i/>
        </w:rPr>
        <w:t>Staff consultation</w:t>
      </w:r>
      <w:r w:rsidRPr="00D451A4">
        <w:rPr>
          <w:rFonts w:ascii="Comic Sans MS" w:hAnsi="Comic Sans MS"/>
        </w:rPr>
        <w:t xml:space="preserve"> –</w:t>
      </w:r>
      <w:r w:rsidR="00715AED" w:rsidRPr="00D451A4">
        <w:rPr>
          <w:rFonts w:ascii="Comic Sans MS" w:hAnsi="Comic Sans MS"/>
        </w:rPr>
        <w:t>the policy was shared, reviewed and amended by school staff.</w:t>
      </w:r>
    </w:p>
    <w:p w14:paraId="679D1611" w14:textId="77777777" w:rsidR="00715AED" w:rsidRPr="00D451A4" w:rsidRDefault="00211AE9" w:rsidP="00715AED">
      <w:pPr>
        <w:pStyle w:val="ListParagraph"/>
        <w:numPr>
          <w:ilvl w:val="0"/>
          <w:numId w:val="4"/>
        </w:numPr>
        <w:rPr>
          <w:rFonts w:ascii="Comic Sans MS" w:hAnsi="Comic Sans MS"/>
        </w:rPr>
      </w:pPr>
      <w:r w:rsidRPr="00D451A4">
        <w:rPr>
          <w:rFonts w:ascii="Comic Sans MS" w:hAnsi="Comic Sans MS"/>
          <w:i/>
        </w:rPr>
        <w:t>Parent consultation</w:t>
      </w:r>
      <w:r w:rsidRPr="00D451A4">
        <w:rPr>
          <w:rFonts w:ascii="Comic Sans MS" w:hAnsi="Comic Sans MS"/>
        </w:rPr>
        <w:t xml:space="preserve"> </w:t>
      </w:r>
      <w:r w:rsidR="00715AED" w:rsidRPr="00D451A4">
        <w:rPr>
          <w:rFonts w:ascii="Comic Sans MS" w:hAnsi="Comic Sans MS"/>
        </w:rPr>
        <w:t>–</w:t>
      </w:r>
      <w:r w:rsidRPr="00D451A4">
        <w:rPr>
          <w:rFonts w:ascii="Comic Sans MS" w:hAnsi="Comic Sans MS"/>
        </w:rPr>
        <w:t xml:space="preserve"> </w:t>
      </w:r>
      <w:r w:rsidR="00715AED" w:rsidRPr="00D451A4">
        <w:rPr>
          <w:rFonts w:ascii="Comic Sans MS" w:hAnsi="Comic Sans MS"/>
        </w:rPr>
        <w:t>the policy was shared with Parents and amended according to the feedback received.</w:t>
      </w:r>
    </w:p>
    <w:p w14:paraId="10647F4B" w14:textId="77777777" w:rsidR="00211AE9" w:rsidRPr="00D451A4" w:rsidRDefault="00211AE9" w:rsidP="00715AED">
      <w:pPr>
        <w:pStyle w:val="ListParagraph"/>
        <w:numPr>
          <w:ilvl w:val="0"/>
          <w:numId w:val="4"/>
        </w:numPr>
        <w:rPr>
          <w:rFonts w:ascii="Comic Sans MS" w:hAnsi="Comic Sans MS"/>
        </w:rPr>
      </w:pPr>
      <w:r w:rsidRPr="00D451A4">
        <w:rPr>
          <w:rFonts w:ascii="Comic Sans MS" w:hAnsi="Comic Sans MS"/>
          <w:i/>
        </w:rPr>
        <w:t>Ratification</w:t>
      </w:r>
      <w:r w:rsidRPr="00D451A4">
        <w:rPr>
          <w:rFonts w:ascii="Comic Sans MS" w:hAnsi="Comic Sans MS"/>
        </w:rPr>
        <w:t xml:space="preserve"> – the policy was shared with and reviewed and approved by the full Governing Body.</w:t>
      </w:r>
    </w:p>
    <w:p w14:paraId="7A74100C" w14:textId="77777777" w:rsidR="00715AED" w:rsidRPr="00D451A4" w:rsidRDefault="00715AED" w:rsidP="00715AED">
      <w:pPr>
        <w:pStyle w:val="ListParagraph"/>
        <w:rPr>
          <w:rFonts w:ascii="Comic Sans MS" w:hAnsi="Comic Sans MS"/>
          <w:i/>
        </w:rPr>
      </w:pPr>
    </w:p>
    <w:p w14:paraId="51989837" w14:textId="77777777" w:rsidR="00715AED" w:rsidRPr="00D451A4" w:rsidRDefault="00715AED" w:rsidP="00715AED">
      <w:pPr>
        <w:rPr>
          <w:rFonts w:ascii="Comic Sans MS" w:hAnsi="Comic Sans MS"/>
          <w:b/>
        </w:rPr>
      </w:pPr>
      <w:r w:rsidRPr="00D451A4">
        <w:rPr>
          <w:rFonts w:ascii="Comic Sans MS" w:hAnsi="Comic Sans MS"/>
          <w:b/>
        </w:rPr>
        <w:lastRenderedPageBreak/>
        <w:t xml:space="preserve">Our RSHE Curriculum </w:t>
      </w:r>
    </w:p>
    <w:p w14:paraId="6614598F" w14:textId="77777777" w:rsidR="00715AED" w:rsidRPr="00D451A4" w:rsidRDefault="00715AED" w:rsidP="00715AED">
      <w:pPr>
        <w:rPr>
          <w:rFonts w:ascii="Comic Sans MS" w:hAnsi="Comic Sans MS"/>
        </w:rPr>
      </w:pPr>
      <w:r w:rsidRPr="00D451A4">
        <w:rPr>
          <w:rFonts w:ascii="Comic Sans MS" w:hAnsi="Comic Sans MS"/>
        </w:rPr>
        <w:t>RSHE will replace the previous personal, social and health (PSHE) curriculum and will incorporate some biological aspects of the sex education currently taught within the science curriculum.</w:t>
      </w:r>
    </w:p>
    <w:p w14:paraId="35BCAC26" w14:textId="77777777" w:rsidR="00715AED" w:rsidRPr="00D451A4" w:rsidRDefault="00715AED" w:rsidP="00715AED">
      <w:pPr>
        <w:rPr>
          <w:rFonts w:ascii="Comic Sans MS" w:hAnsi="Comic Sans MS"/>
        </w:rPr>
      </w:pPr>
      <w:r w:rsidRPr="00D451A4">
        <w:rPr>
          <w:rFonts w:ascii="Comic Sans MS" w:hAnsi="Comic Sans MS"/>
        </w:rPr>
        <w:t>RSHE will be provided through a combination of:</w:t>
      </w:r>
    </w:p>
    <w:p w14:paraId="2225088C" w14:textId="77777777" w:rsidR="00715AED" w:rsidRPr="00D451A4" w:rsidRDefault="00715AED" w:rsidP="00715AED">
      <w:pPr>
        <w:pStyle w:val="ListParagraph"/>
        <w:numPr>
          <w:ilvl w:val="0"/>
          <w:numId w:val="3"/>
        </w:numPr>
        <w:rPr>
          <w:rFonts w:ascii="Comic Sans MS" w:hAnsi="Comic Sans MS"/>
        </w:rPr>
      </w:pPr>
      <w:r w:rsidRPr="00D451A4">
        <w:rPr>
          <w:rFonts w:ascii="Comic Sans MS" w:hAnsi="Comic Sans MS"/>
        </w:rPr>
        <w:t>Discrete curriculum time</w:t>
      </w:r>
    </w:p>
    <w:p w14:paraId="01C59511" w14:textId="77777777" w:rsidR="00715AED" w:rsidRPr="00D451A4" w:rsidRDefault="00715AED" w:rsidP="00715AED">
      <w:pPr>
        <w:pStyle w:val="ListParagraph"/>
        <w:numPr>
          <w:ilvl w:val="0"/>
          <w:numId w:val="3"/>
        </w:numPr>
        <w:rPr>
          <w:rFonts w:ascii="Comic Sans MS" w:hAnsi="Comic Sans MS"/>
        </w:rPr>
      </w:pPr>
      <w:r w:rsidRPr="00D451A4">
        <w:rPr>
          <w:rFonts w:ascii="Comic Sans MS" w:hAnsi="Comic Sans MS"/>
        </w:rPr>
        <w:t xml:space="preserve">Teaching through and in other subjects/curriculum areas </w:t>
      </w:r>
    </w:p>
    <w:p w14:paraId="13F4551E" w14:textId="77777777" w:rsidR="00715AED" w:rsidRPr="00D451A4" w:rsidRDefault="00715AED" w:rsidP="00715AED">
      <w:pPr>
        <w:pStyle w:val="ListParagraph"/>
        <w:numPr>
          <w:ilvl w:val="0"/>
          <w:numId w:val="3"/>
        </w:numPr>
        <w:rPr>
          <w:rFonts w:ascii="Comic Sans MS" w:hAnsi="Comic Sans MS"/>
        </w:rPr>
      </w:pPr>
      <w:r w:rsidRPr="00D451A4">
        <w:rPr>
          <w:rFonts w:ascii="Comic Sans MS" w:hAnsi="Comic Sans MS"/>
        </w:rPr>
        <w:t>Enrichment activities and school events</w:t>
      </w:r>
    </w:p>
    <w:p w14:paraId="1F720C43" w14:textId="77777777" w:rsidR="00715AED" w:rsidRPr="00D451A4" w:rsidRDefault="00715AED" w:rsidP="00715AED">
      <w:pPr>
        <w:pStyle w:val="ListParagraph"/>
        <w:numPr>
          <w:ilvl w:val="0"/>
          <w:numId w:val="3"/>
        </w:numPr>
        <w:rPr>
          <w:rFonts w:ascii="Comic Sans MS" w:hAnsi="Comic Sans MS"/>
        </w:rPr>
      </w:pPr>
      <w:r w:rsidRPr="00D451A4">
        <w:rPr>
          <w:rFonts w:ascii="Comic Sans MS" w:hAnsi="Comic Sans MS"/>
        </w:rPr>
        <w:t>School assemblies</w:t>
      </w:r>
    </w:p>
    <w:p w14:paraId="4DE559D7" w14:textId="77777777" w:rsidR="00431905" w:rsidRDefault="00431905" w:rsidP="00431905">
      <w:pPr>
        <w:rPr>
          <w:rFonts w:ascii="Comic Sans MS" w:hAnsi="Comic Sans MS"/>
        </w:rPr>
      </w:pPr>
    </w:p>
    <w:p w14:paraId="754D1ED5" w14:textId="385FCA6C" w:rsidR="00715AED" w:rsidRPr="00431905" w:rsidRDefault="00715AED" w:rsidP="00431905">
      <w:pPr>
        <w:rPr>
          <w:rFonts w:ascii="Comic Sans MS" w:hAnsi="Comic Sans MS"/>
          <w:b/>
          <w:bCs/>
          <w:sz w:val="20"/>
          <w:szCs w:val="20"/>
          <w:u w:val="single"/>
        </w:rPr>
      </w:pPr>
      <w:r w:rsidRPr="00431905">
        <w:rPr>
          <w:rFonts w:ascii="Comic Sans MS" w:hAnsi="Comic Sans MS"/>
          <w:b/>
          <w:bCs/>
          <w:sz w:val="20"/>
          <w:szCs w:val="20"/>
          <w:u w:val="single"/>
        </w:rPr>
        <w:t>RSHE Curriculum</w:t>
      </w:r>
      <w:r w:rsidR="00B4007F" w:rsidRPr="00431905">
        <w:rPr>
          <w:rFonts w:ascii="Comic Sans MS" w:hAnsi="Comic Sans MS"/>
          <w:b/>
          <w:bCs/>
          <w:sz w:val="20"/>
          <w:szCs w:val="20"/>
          <w:u w:val="single"/>
        </w:rPr>
        <w:t xml:space="preserve"> Overview</w:t>
      </w:r>
      <w:r w:rsidRPr="00431905">
        <w:rPr>
          <w:rFonts w:ascii="Comic Sans MS" w:hAnsi="Comic Sans MS"/>
          <w:b/>
          <w:bCs/>
          <w:sz w:val="20"/>
          <w:szCs w:val="20"/>
          <w:u w:val="single"/>
        </w:rPr>
        <w:t xml:space="preserve">: </w:t>
      </w:r>
      <w:r w:rsidR="00B4007F" w:rsidRPr="00431905">
        <w:rPr>
          <w:rFonts w:ascii="Comic Sans MS" w:hAnsi="Comic Sans MS"/>
          <w:b/>
          <w:bCs/>
          <w:sz w:val="20"/>
          <w:szCs w:val="20"/>
          <w:u w:val="single"/>
        </w:rPr>
        <w:t xml:space="preserve">Key Stage 1 </w:t>
      </w:r>
    </w:p>
    <w:tbl>
      <w:tblPr>
        <w:tblStyle w:val="TableGrid"/>
        <w:tblW w:w="16090" w:type="dxa"/>
        <w:tblInd w:w="-1139" w:type="dxa"/>
        <w:tblLook w:val="04A0" w:firstRow="1" w:lastRow="0" w:firstColumn="1" w:lastColumn="0" w:noHBand="0" w:noVBand="1"/>
      </w:tblPr>
      <w:tblGrid>
        <w:gridCol w:w="1690"/>
        <w:gridCol w:w="1520"/>
        <w:gridCol w:w="6713"/>
        <w:gridCol w:w="6167"/>
      </w:tblGrid>
      <w:tr w:rsidR="00715AED" w:rsidRPr="00D451A4" w14:paraId="27D02A6E" w14:textId="77777777" w:rsidTr="00431905">
        <w:trPr>
          <w:trHeight w:val="356"/>
        </w:trPr>
        <w:tc>
          <w:tcPr>
            <w:tcW w:w="1690" w:type="dxa"/>
          </w:tcPr>
          <w:p w14:paraId="2AA4CFEF"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Cornerstones</w:t>
            </w:r>
          </w:p>
        </w:tc>
        <w:tc>
          <w:tcPr>
            <w:tcW w:w="1520" w:type="dxa"/>
          </w:tcPr>
          <w:p w14:paraId="0FC9D5B9"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2020-2021</w:t>
            </w:r>
          </w:p>
        </w:tc>
        <w:tc>
          <w:tcPr>
            <w:tcW w:w="6713" w:type="dxa"/>
          </w:tcPr>
          <w:p w14:paraId="4D18E223"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 xml:space="preserve">Whole school themes </w:t>
            </w:r>
          </w:p>
        </w:tc>
        <w:tc>
          <w:tcPr>
            <w:tcW w:w="6167" w:type="dxa"/>
          </w:tcPr>
          <w:p w14:paraId="4EA840F1"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Fern (Year 1/2)</w:t>
            </w:r>
          </w:p>
        </w:tc>
      </w:tr>
      <w:tr w:rsidR="00715AED" w:rsidRPr="00431905" w14:paraId="37BBE276" w14:textId="77777777" w:rsidTr="00431905">
        <w:trPr>
          <w:trHeight w:val="406"/>
        </w:trPr>
        <w:tc>
          <w:tcPr>
            <w:tcW w:w="1690" w:type="dxa"/>
            <w:vMerge w:val="restart"/>
            <w:shd w:val="clear" w:color="auto" w:fill="D5DCE4" w:themeFill="text2" w:themeFillTint="33"/>
          </w:tcPr>
          <w:p w14:paraId="77F87F5F" w14:textId="77777777" w:rsidR="00715AED" w:rsidRPr="00431905" w:rsidRDefault="00715AED" w:rsidP="00D37A61">
            <w:pPr>
              <w:rPr>
                <w:rFonts w:ascii="Comic Sans MS" w:hAnsi="Comic Sans MS"/>
                <w:i/>
                <w:iCs/>
                <w:sz w:val="18"/>
                <w:szCs w:val="18"/>
              </w:rPr>
            </w:pPr>
            <w:r w:rsidRPr="00431905">
              <w:rPr>
                <w:rFonts w:ascii="Comic Sans MS" w:hAnsi="Comic Sans MS"/>
                <w:i/>
                <w:iCs/>
                <w:sz w:val="18"/>
                <w:szCs w:val="18"/>
              </w:rPr>
              <w:t xml:space="preserve">Relationships and Sex Education </w:t>
            </w:r>
          </w:p>
        </w:tc>
        <w:tc>
          <w:tcPr>
            <w:tcW w:w="1520" w:type="dxa"/>
            <w:vMerge w:val="restart"/>
            <w:shd w:val="clear" w:color="auto" w:fill="D5DCE4" w:themeFill="text2" w:themeFillTint="33"/>
          </w:tcPr>
          <w:p w14:paraId="133B4F4F"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 xml:space="preserve">Autumn 1 </w:t>
            </w:r>
          </w:p>
          <w:p w14:paraId="655E3D79" w14:textId="77777777" w:rsidR="00715AED" w:rsidRPr="00431905" w:rsidRDefault="00715AED" w:rsidP="00D37A61">
            <w:pPr>
              <w:rPr>
                <w:rFonts w:ascii="Comic Sans MS" w:hAnsi="Comic Sans MS"/>
                <w:sz w:val="18"/>
                <w:szCs w:val="18"/>
                <w:u w:val="single"/>
              </w:rPr>
            </w:pPr>
          </w:p>
          <w:p w14:paraId="6B693880" w14:textId="77777777" w:rsidR="00715AED" w:rsidRPr="00431905" w:rsidRDefault="00715AED" w:rsidP="00D37A61">
            <w:pPr>
              <w:rPr>
                <w:rFonts w:ascii="Comic Sans MS" w:hAnsi="Comic Sans MS"/>
                <w:sz w:val="18"/>
                <w:szCs w:val="18"/>
                <w:u w:val="single"/>
              </w:rPr>
            </w:pPr>
          </w:p>
          <w:p w14:paraId="3EA975C5" w14:textId="77777777" w:rsidR="00715AED" w:rsidRPr="00431905" w:rsidRDefault="00715AED" w:rsidP="00D37A61">
            <w:pPr>
              <w:rPr>
                <w:rFonts w:ascii="Comic Sans MS" w:hAnsi="Comic Sans MS"/>
                <w:sz w:val="18"/>
                <w:szCs w:val="18"/>
                <w:u w:val="single"/>
              </w:rPr>
            </w:pPr>
          </w:p>
        </w:tc>
        <w:tc>
          <w:tcPr>
            <w:tcW w:w="6713" w:type="dxa"/>
            <w:shd w:val="clear" w:color="auto" w:fill="D5DCE4" w:themeFill="text2" w:themeFillTint="33"/>
          </w:tcPr>
          <w:p w14:paraId="0617D65E"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Being Safe </w:t>
            </w:r>
            <w:r w:rsidRPr="00431905">
              <w:rPr>
                <w:rFonts w:ascii="Comic Sans MS" w:hAnsi="Comic Sans MS"/>
                <w:i/>
                <w:iCs/>
                <w:sz w:val="18"/>
                <w:szCs w:val="18"/>
              </w:rPr>
              <w:t>(Week 1 &amp; 2)</w:t>
            </w:r>
          </w:p>
        </w:tc>
        <w:tc>
          <w:tcPr>
            <w:tcW w:w="6167" w:type="dxa"/>
            <w:shd w:val="clear" w:color="auto" w:fill="D5DCE4" w:themeFill="text2" w:themeFillTint="33"/>
          </w:tcPr>
          <w:p w14:paraId="5B8798C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Worries and Asking for Help</w:t>
            </w:r>
          </w:p>
          <w:p w14:paraId="7BFD192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Body Privacy and Saying Yes or No (PANTS rule)</w:t>
            </w:r>
          </w:p>
        </w:tc>
      </w:tr>
      <w:tr w:rsidR="00715AED" w:rsidRPr="00431905" w14:paraId="3B3C2591" w14:textId="77777777" w:rsidTr="00431905">
        <w:trPr>
          <w:trHeight w:val="196"/>
        </w:trPr>
        <w:tc>
          <w:tcPr>
            <w:tcW w:w="1690" w:type="dxa"/>
            <w:vMerge/>
            <w:shd w:val="clear" w:color="auto" w:fill="D5DCE4" w:themeFill="text2" w:themeFillTint="33"/>
          </w:tcPr>
          <w:p w14:paraId="3DEBA04F" w14:textId="77777777" w:rsidR="00715AED" w:rsidRPr="00431905" w:rsidRDefault="00715AED" w:rsidP="00D37A61">
            <w:pPr>
              <w:rPr>
                <w:rFonts w:ascii="Comic Sans MS" w:hAnsi="Comic Sans MS"/>
                <w:i/>
                <w:iCs/>
                <w:sz w:val="18"/>
                <w:szCs w:val="18"/>
              </w:rPr>
            </w:pPr>
          </w:p>
        </w:tc>
        <w:tc>
          <w:tcPr>
            <w:tcW w:w="1520" w:type="dxa"/>
            <w:vMerge/>
            <w:shd w:val="clear" w:color="auto" w:fill="D5DCE4" w:themeFill="text2" w:themeFillTint="33"/>
          </w:tcPr>
          <w:p w14:paraId="1371CF91" w14:textId="77777777" w:rsidR="00715AED" w:rsidRPr="00431905" w:rsidRDefault="00715AED" w:rsidP="00D37A61">
            <w:pPr>
              <w:rPr>
                <w:rFonts w:ascii="Comic Sans MS" w:hAnsi="Comic Sans MS"/>
                <w:sz w:val="18"/>
                <w:szCs w:val="18"/>
                <w:u w:val="single"/>
              </w:rPr>
            </w:pPr>
          </w:p>
        </w:tc>
        <w:tc>
          <w:tcPr>
            <w:tcW w:w="6713" w:type="dxa"/>
            <w:shd w:val="clear" w:color="auto" w:fill="D5DCE4" w:themeFill="text2" w:themeFillTint="33"/>
          </w:tcPr>
          <w:p w14:paraId="1034B17D" w14:textId="77777777" w:rsidR="00715AED" w:rsidRPr="00431905" w:rsidRDefault="00715AED" w:rsidP="00D37A61">
            <w:pPr>
              <w:rPr>
                <w:rFonts w:ascii="Comic Sans MS" w:hAnsi="Comic Sans MS"/>
                <w:i/>
                <w:iCs/>
                <w:sz w:val="18"/>
                <w:szCs w:val="18"/>
              </w:rPr>
            </w:pPr>
            <w:r w:rsidRPr="00431905">
              <w:rPr>
                <w:rFonts w:ascii="Comic Sans MS" w:hAnsi="Comic Sans MS"/>
                <w:b/>
                <w:bCs/>
                <w:sz w:val="18"/>
                <w:szCs w:val="18"/>
              </w:rPr>
              <w:t xml:space="preserve">Online relationships &amp; Media </w:t>
            </w:r>
            <w:r w:rsidRPr="00431905">
              <w:rPr>
                <w:rFonts w:ascii="Comic Sans MS" w:hAnsi="Comic Sans MS"/>
                <w:i/>
                <w:iCs/>
                <w:sz w:val="18"/>
                <w:szCs w:val="18"/>
              </w:rPr>
              <w:t>(Week 3, 4 &amp; 5)</w:t>
            </w:r>
          </w:p>
        </w:tc>
        <w:tc>
          <w:tcPr>
            <w:tcW w:w="6167" w:type="dxa"/>
            <w:shd w:val="clear" w:color="auto" w:fill="D5DCE4" w:themeFill="text2" w:themeFillTint="33"/>
          </w:tcPr>
          <w:p w14:paraId="5089CAA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Private and Privacy</w:t>
            </w:r>
          </w:p>
          <w:p w14:paraId="51300BA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Being safe in unfamiliar situations  </w:t>
            </w:r>
          </w:p>
        </w:tc>
      </w:tr>
      <w:tr w:rsidR="00715AED" w:rsidRPr="00431905" w14:paraId="6913342B" w14:textId="77777777" w:rsidTr="00431905">
        <w:trPr>
          <w:trHeight w:val="196"/>
        </w:trPr>
        <w:tc>
          <w:tcPr>
            <w:tcW w:w="1690" w:type="dxa"/>
            <w:vMerge/>
            <w:shd w:val="clear" w:color="auto" w:fill="D5DCE4" w:themeFill="text2" w:themeFillTint="33"/>
          </w:tcPr>
          <w:p w14:paraId="0D79F6FB" w14:textId="77777777" w:rsidR="00715AED" w:rsidRPr="00431905" w:rsidRDefault="00715AED" w:rsidP="00D37A61">
            <w:pPr>
              <w:rPr>
                <w:rFonts w:ascii="Comic Sans MS" w:hAnsi="Comic Sans MS"/>
                <w:i/>
                <w:iCs/>
                <w:sz w:val="18"/>
                <w:szCs w:val="18"/>
              </w:rPr>
            </w:pPr>
          </w:p>
        </w:tc>
        <w:tc>
          <w:tcPr>
            <w:tcW w:w="1520" w:type="dxa"/>
            <w:vMerge/>
            <w:shd w:val="clear" w:color="auto" w:fill="D5DCE4" w:themeFill="text2" w:themeFillTint="33"/>
          </w:tcPr>
          <w:p w14:paraId="1B04C3B7" w14:textId="77777777" w:rsidR="00715AED" w:rsidRPr="00431905" w:rsidRDefault="00715AED" w:rsidP="00D37A61">
            <w:pPr>
              <w:rPr>
                <w:rFonts w:ascii="Comic Sans MS" w:hAnsi="Comic Sans MS"/>
                <w:sz w:val="18"/>
                <w:szCs w:val="18"/>
                <w:u w:val="single"/>
              </w:rPr>
            </w:pPr>
          </w:p>
        </w:tc>
        <w:tc>
          <w:tcPr>
            <w:tcW w:w="6713" w:type="dxa"/>
            <w:shd w:val="clear" w:color="auto" w:fill="D5DCE4" w:themeFill="text2" w:themeFillTint="33"/>
          </w:tcPr>
          <w:p w14:paraId="20D516BA"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Feeling and Attitudes </w:t>
            </w:r>
            <w:r w:rsidRPr="00431905">
              <w:rPr>
                <w:rFonts w:ascii="Comic Sans MS" w:hAnsi="Comic Sans MS"/>
                <w:i/>
                <w:iCs/>
                <w:sz w:val="18"/>
                <w:szCs w:val="18"/>
              </w:rPr>
              <w:t>(Week 6 &amp; 7)</w:t>
            </w:r>
          </w:p>
        </w:tc>
        <w:tc>
          <w:tcPr>
            <w:tcW w:w="6167" w:type="dxa"/>
            <w:shd w:val="clear" w:color="auto" w:fill="D5DCE4" w:themeFill="text2" w:themeFillTint="33"/>
          </w:tcPr>
          <w:p w14:paraId="29D5AFD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Feeling happy and sad </w:t>
            </w:r>
          </w:p>
          <w:p w14:paraId="05C7B5E2"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Feelings and impact on self and others </w:t>
            </w:r>
          </w:p>
          <w:p w14:paraId="59994C5B"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Coping with feelings and change </w:t>
            </w:r>
          </w:p>
        </w:tc>
      </w:tr>
      <w:tr w:rsidR="00715AED" w:rsidRPr="00431905" w14:paraId="6E1F9572" w14:textId="77777777" w:rsidTr="00431905">
        <w:trPr>
          <w:trHeight w:val="392"/>
        </w:trPr>
        <w:tc>
          <w:tcPr>
            <w:tcW w:w="1690" w:type="dxa"/>
            <w:vMerge/>
            <w:shd w:val="clear" w:color="auto" w:fill="D5DCE4" w:themeFill="text2" w:themeFillTint="33"/>
          </w:tcPr>
          <w:p w14:paraId="20C55227" w14:textId="77777777" w:rsidR="00715AED" w:rsidRPr="00431905" w:rsidRDefault="00715AED" w:rsidP="00D37A61">
            <w:pPr>
              <w:rPr>
                <w:rFonts w:ascii="Comic Sans MS" w:hAnsi="Comic Sans MS"/>
                <w:i/>
                <w:iCs/>
                <w:sz w:val="18"/>
                <w:szCs w:val="18"/>
              </w:rPr>
            </w:pPr>
          </w:p>
        </w:tc>
        <w:tc>
          <w:tcPr>
            <w:tcW w:w="1520" w:type="dxa"/>
            <w:vMerge w:val="restart"/>
            <w:shd w:val="clear" w:color="auto" w:fill="D5DCE4" w:themeFill="text2" w:themeFillTint="33"/>
          </w:tcPr>
          <w:p w14:paraId="4CED77A9"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 xml:space="preserve">Autumn 2 </w:t>
            </w:r>
          </w:p>
          <w:p w14:paraId="4D1471E6" w14:textId="77777777" w:rsidR="00715AED" w:rsidRPr="00431905" w:rsidRDefault="00715AED" w:rsidP="00D37A61">
            <w:pPr>
              <w:rPr>
                <w:rFonts w:ascii="Comic Sans MS" w:hAnsi="Comic Sans MS"/>
                <w:sz w:val="18"/>
                <w:szCs w:val="18"/>
                <w:u w:val="single"/>
              </w:rPr>
            </w:pPr>
          </w:p>
          <w:p w14:paraId="246266CA" w14:textId="77777777" w:rsidR="00715AED" w:rsidRPr="00431905" w:rsidRDefault="00715AED" w:rsidP="00D37A61">
            <w:pPr>
              <w:rPr>
                <w:rFonts w:ascii="Comic Sans MS" w:hAnsi="Comic Sans MS"/>
                <w:sz w:val="18"/>
                <w:szCs w:val="18"/>
                <w:u w:val="single"/>
              </w:rPr>
            </w:pPr>
          </w:p>
          <w:p w14:paraId="6E0E0BE0" w14:textId="77777777" w:rsidR="00715AED" w:rsidRPr="00431905" w:rsidRDefault="00715AED" w:rsidP="00D37A61">
            <w:pPr>
              <w:rPr>
                <w:rFonts w:ascii="Comic Sans MS" w:hAnsi="Comic Sans MS"/>
                <w:sz w:val="18"/>
                <w:szCs w:val="18"/>
                <w:u w:val="single"/>
              </w:rPr>
            </w:pPr>
          </w:p>
          <w:p w14:paraId="2BEA8EEE" w14:textId="77777777" w:rsidR="00715AED" w:rsidRPr="00431905" w:rsidRDefault="00715AED" w:rsidP="00D37A61">
            <w:pPr>
              <w:rPr>
                <w:rFonts w:ascii="Comic Sans MS" w:hAnsi="Comic Sans MS"/>
                <w:sz w:val="18"/>
                <w:szCs w:val="18"/>
                <w:u w:val="single"/>
              </w:rPr>
            </w:pPr>
          </w:p>
        </w:tc>
        <w:tc>
          <w:tcPr>
            <w:tcW w:w="6713" w:type="dxa"/>
            <w:shd w:val="clear" w:color="auto" w:fill="D5DCE4" w:themeFill="text2" w:themeFillTint="33"/>
          </w:tcPr>
          <w:p w14:paraId="607A125B"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Identity </w:t>
            </w:r>
            <w:r w:rsidRPr="00431905">
              <w:rPr>
                <w:rFonts w:ascii="Comic Sans MS" w:hAnsi="Comic Sans MS"/>
                <w:i/>
                <w:iCs/>
                <w:sz w:val="18"/>
                <w:szCs w:val="18"/>
              </w:rPr>
              <w:t>(Week 8 &amp; 9)</w:t>
            </w:r>
          </w:p>
        </w:tc>
        <w:tc>
          <w:tcPr>
            <w:tcW w:w="6167" w:type="dxa"/>
            <w:shd w:val="clear" w:color="auto" w:fill="D5DCE4" w:themeFill="text2" w:themeFillTint="33"/>
          </w:tcPr>
          <w:p w14:paraId="461F1B5A"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Changes in growth </w:t>
            </w:r>
          </w:p>
          <w:p w14:paraId="326933E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Boys, girls and Stereotypes </w:t>
            </w:r>
          </w:p>
          <w:p w14:paraId="08F9B19D"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Similarities and Differences </w:t>
            </w:r>
          </w:p>
        </w:tc>
      </w:tr>
      <w:tr w:rsidR="00715AED" w:rsidRPr="00431905" w14:paraId="432450C5" w14:textId="77777777" w:rsidTr="00431905">
        <w:trPr>
          <w:trHeight w:val="474"/>
        </w:trPr>
        <w:tc>
          <w:tcPr>
            <w:tcW w:w="1690" w:type="dxa"/>
            <w:vMerge/>
            <w:shd w:val="clear" w:color="auto" w:fill="D5DCE4" w:themeFill="text2" w:themeFillTint="33"/>
          </w:tcPr>
          <w:p w14:paraId="4CB52635" w14:textId="77777777" w:rsidR="00715AED" w:rsidRPr="00431905" w:rsidRDefault="00715AED" w:rsidP="00D37A61">
            <w:pPr>
              <w:rPr>
                <w:rFonts w:ascii="Comic Sans MS" w:hAnsi="Comic Sans MS"/>
                <w:i/>
                <w:iCs/>
                <w:sz w:val="18"/>
                <w:szCs w:val="18"/>
              </w:rPr>
            </w:pPr>
          </w:p>
        </w:tc>
        <w:tc>
          <w:tcPr>
            <w:tcW w:w="1520" w:type="dxa"/>
            <w:vMerge/>
            <w:shd w:val="clear" w:color="auto" w:fill="D5DCE4" w:themeFill="text2" w:themeFillTint="33"/>
          </w:tcPr>
          <w:p w14:paraId="5C879964" w14:textId="77777777" w:rsidR="00715AED" w:rsidRPr="00431905" w:rsidRDefault="00715AED" w:rsidP="00D37A61">
            <w:pPr>
              <w:rPr>
                <w:rFonts w:ascii="Comic Sans MS" w:hAnsi="Comic Sans MS"/>
                <w:sz w:val="18"/>
                <w:szCs w:val="18"/>
                <w:u w:val="single"/>
              </w:rPr>
            </w:pPr>
          </w:p>
        </w:tc>
        <w:tc>
          <w:tcPr>
            <w:tcW w:w="6713" w:type="dxa"/>
            <w:shd w:val="clear" w:color="auto" w:fill="D5DCE4" w:themeFill="text2" w:themeFillTint="33"/>
          </w:tcPr>
          <w:p w14:paraId="59147EDF"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Family &amp; Friendship, Relationships </w:t>
            </w:r>
            <w:r w:rsidRPr="00431905">
              <w:rPr>
                <w:rFonts w:ascii="Comic Sans MS" w:hAnsi="Comic Sans MS"/>
                <w:i/>
                <w:iCs/>
                <w:sz w:val="18"/>
                <w:szCs w:val="18"/>
              </w:rPr>
              <w:t>(Week 10, 11 &amp; 12)</w:t>
            </w:r>
          </w:p>
        </w:tc>
        <w:tc>
          <w:tcPr>
            <w:tcW w:w="6167" w:type="dxa"/>
            <w:shd w:val="clear" w:color="auto" w:fill="D5DCE4" w:themeFill="text2" w:themeFillTint="33"/>
          </w:tcPr>
          <w:p w14:paraId="0254204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Special people </w:t>
            </w:r>
          </w:p>
          <w:p w14:paraId="706739E1"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Friends and friendship </w:t>
            </w:r>
          </w:p>
        </w:tc>
      </w:tr>
      <w:tr w:rsidR="00715AED" w:rsidRPr="00431905" w14:paraId="1F96AD73" w14:textId="77777777" w:rsidTr="00431905">
        <w:trPr>
          <w:trHeight w:val="326"/>
        </w:trPr>
        <w:tc>
          <w:tcPr>
            <w:tcW w:w="1690" w:type="dxa"/>
            <w:vMerge w:val="restart"/>
            <w:shd w:val="clear" w:color="auto" w:fill="C5E0B3" w:themeFill="accent6" w:themeFillTint="66"/>
          </w:tcPr>
          <w:p w14:paraId="633B72DA" w14:textId="77777777" w:rsidR="00715AED" w:rsidRPr="00431905" w:rsidRDefault="00715AED" w:rsidP="00D37A61">
            <w:pPr>
              <w:rPr>
                <w:rFonts w:ascii="Comic Sans MS" w:hAnsi="Comic Sans MS"/>
                <w:i/>
                <w:iCs/>
                <w:sz w:val="18"/>
                <w:szCs w:val="18"/>
              </w:rPr>
            </w:pPr>
            <w:r w:rsidRPr="00431905">
              <w:rPr>
                <w:rFonts w:ascii="Comic Sans MS" w:hAnsi="Comic Sans MS"/>
                <w:i/>
                <w:iCs/>
                <w:sz w:val="18"/>
                <w:szCs w:val="18"/>
              </w:rPr>
              <w:t>Digital and Media Literacy</w:t>
            </w:r>
          </w:p>
        </w:tc>
        <w:tc>
          <w:tcPr>
            <w:tcW w:w="1520" w:type="dxa"/>
            <w:vMerge w:val="restart"/>
            <w:shd w:val="clear" w:color="auto" w:fill="C5E0B3" w:themeFill="accent6" w:themeFillTint="66"/>
          </w:tcPr>
          <w:p w14:paraId="7AB1F480"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Spring 1</w:t>
            </w:r>
          </w:p>
        </w:tc>
        <w:tc>
          <w:tcPr>
            <w:tcW w:w="6713" w:type="dxa"/>
            <w:shd w:val="clear" w:color="auto" w:fill="C5E0B3" w:themeFill="accent6" w:themeFillTint="66"/>
          </w:tcPr>
          <w:p w14:paraId="17FDD481"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Online Content and Critical Thinking </w:t>
            </w:r>
            <w:r w:rsidRPr="00431905">
              <w:rPr>
                <w:rFonts w:ascii="Comic Sans MS" w:hAnsi="Comic Sans MS"/>
                <w:i/>
                <w:iCs/>
                <w:sz w:val="18"/>
                <w:szCs w:val="18"/>
              </w:rPr>
              <w:t>(Week 1 &amp; 2)</w:t>
            </w:r>
          </w:p>
        </w:tc>
        <w:tc>
          <w:tcPr>
            <w:tcW w:w="6167" w:type="dxa"/>
            <w:shd w:val="clear" w:color="auto" w:fill="C5E0B3" w:themeFill="accent6" w:themeFillTint="66"/>
          </w:tcPr>
          <w:p w14:paraId="7FCE120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Sources of internet information </w:t>
            </w:r>
          </w:p>
        </w:tc>
      </w:tr>
      <w:tr w:rsidR="00715AED" w:rsidRPr="00431905" w14:paraId="663285FD" w14:textId="77777777" w:rsidTr="00431905">
        <w:trPr>
          <w:trHeight w:val="325"/>
        </w:trPr>
        <w:tc>
          <w:tcPr>
            <w:tcW w:w="1690" w:type="dxa"/>
            <w:vMerge/>
            <w:shd w:val="clear" w:color="auto" w:fill="C5E0B3" w:themeFill="accent6" w:themeFillTint="66"/>
          </w:tcPr>
          <w:p w14:paraId="7288E805" w14:textId="77777777" w:rsidR="00715AED" w:rsidRPr="00431905" w:rsidRDefault="00715AED" w:rsidP="00D37A61">
            <w:pPr>
              <w:rPr>
                <w:rFonts w:ascii="Comic Sans MS" w:hAnsi="Comic Sans MS"/>
                <w:i/>
                <w:iCs/>
                <w:sz w:val="18"/>
                <w:szCs w:val="18"/>
              </w:rPr>
            </w:pPr>
          </w:p>
        </w:tc>
        <w:tc>
          <w:tcPr>
            <w:tcW w:w="1520" w:type="dxa"/>
            <w:vMerge/>
            <w:shd w:val="clear" w:color="auto" w:fill="C5E0B3" w:themeFill="accent6" w:themeFillTint="66"/>
          </w:tcPr>
          <w:p w14:paraId="093A0074" w14:textId="77777777" w:rsidR="00715AED" w:rsidRPr="00431905" w:rsidRDefault="00715AED" w:rsidP="00D37A61">
            <w:pPr>
              <w:rPr>
                <w:rFonts w:ascii="Comic Sans MS" w:hAnsi="Comic Sans MS"/>
                <w:sz w:val="18"/>
                <w:szCs w:val="18"/>
                <w:u w:val="single"/>
              </w:rPr>
            </w:pPr>
          </w:p>
        </w:tc>
        <w:tc>
          <w:tcPr>
            <w:tcW w:w="6713" w:type="dxa"/>
            <w:shd w:val="clear" w:color="auto" w:fill="C5E0B3" w:themeFill="accent6" w:themeFillTint="66"/>
          </w:tcPr>
          <w:p w14:paraId="113026B4"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Self-Image and Mental Health and Wellbeing </w:t>
            </w:r>
            <w:r w:rsidRPr="00431905">
              <w:rPr>
                <w:rFonts w:ascii="Comic Sans MS" w:hAnsi="Comic Sans MS"/>
                <w:i/>
                <w:iCs/>
                <w:sz w:val="18"/>
                <w:szCs w:val="18"/>
              </w:rPr>
              <w:t>(Week 3, 4 &amp; 5)</w:t>
            </w:r>
          </w:p>
        </w:tc>
        <w:tc>
          <w:tcPr>
            <w:tcW w:w="6167" w:type="dxa"/>
            <w:shd w:val="clear" w:color="auto" w:fill="C5E0B3" w:themeFill="accent6" w:themeFillTint="66"/>
          </w:tcPr>
          <w:p w14:paraId="7F49829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Online activities </w:t>
            </w:r>
          </w:p>
          <w:p w14:paraId="42237B0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Identities online and offline </w:t>
            </w:r>
          </w:p>
        </w:tc>
      </w:tr>
      <w:tr w:rsidR="00715AED" w:rsidRPr="00431905" w14:paraId="7096999A" w14:textId="77777777" w:rsidTr="00431905">
        <w:trPr>
          <w:trHeight w:val="325"/>
        </w:trPr>
        <w:tc>
          <w:tcPr>
            <w:tcW w:w="1690" w:type="dxa"/>
            <w:vMerge/>
            <w:shd w:val="clear" w:color="auto" w:fill="C5E0B3" w:themeFill="accent6" w:themeFillTint="66"/>
          </w:tcPr>
          <w:p w14:paraId="3B4B36B1" w14:textId="77777777" w:rsidR="00715AED" w:rsidRPr="00431905" w:rsidRDefault="00715AED" w:rsidP="00D37A61">
            <w:pPr>
              <w:rPr>
                <w:rFonts w:ascii="Comic Sans MS" w:hAnsi="Comic Sans MS"/>
                <w:i/>
                <w:iCs/>
                <w:sz w:val="18"/>
                <w:szCs w:val="18"/>
              </w:rPr>
            </w:pPr>
          </w:p>
        </w:tc>
        <w:tc>
          <w:tcPr>
            <w:tcW w:w="1520" w:type="dxa"/>
            <w:vMerge/>
            <w:shd w:val="clear" w:color="auto" w:fill="C5E0B3" w:themeFill="accent6" w:themeFillTint="66"/>
          </w:tcPr>
          <w:p w14:paraId="4F7E00D6" w14:textId="77777777" w:rsidR="00715AED" w:rsidRPr="00431905" w:rsidRDefault="00715AED" w:rsidP="00D37A61">
            <w:pPr>
              <w:rPr>
                <w:rFonts w:ascii="Comic Sans MS" w:hAnsi="Comic Sans MS"/>
                <w:sz w:val="18"/>
                <w:szCs w:val="18"/>
                <w:u w:val="single"/>
              </w:rPr>
            </w:pPr>
          </w:p>
        </w:tc>
        <w:tc>
          <w:tcPr>
            <w:tcW w:w="6713" w:type="dxa"/>
            <w:shd w:val="clear" w:color="auto" w:fill="C5E0B3" w:themeFill="accent6" w:themeFillTint="66"/>
          </w:tcPr>
          <w:p w14:paraId="2FF2F818"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Online Relationships and Cyberbullying </w:t>
            </w:r>
            <w:r w:rsidRPr="00431905">
              <w:rPr>
                <w:rFonts w:ascii="Comic Sans MS" w:hAnsi="Comic Sans MS"/>
                <w:i/>
                <w:iCs/>
                <w:sz w:val="18"/>
                <w:szCs w:val="18"/>
              </w:rPr>
              <w:t>(Week 6 &amp; 7)</w:t>
            </w:r>
            <w:r w:rsidRPr="00431905">
              <w:rPr>
                <w:rFonts w:ascii="Comic Sans MS" w:hAnsi="Comic Sans MS"/>
                <w:b/>
                <w:bCs/>
                <w:i/>
                <w:iCs/>
                <w:sz w:val="18"/>
                <w:szCs w:val="18"/>
              </w:rPr>
              <w:t xml:space="preserve"> </w:t>
            </w:r>
          </w:p>
        </w:tc>
        <w:tc>
          <w:tcPr>
            <w:tcW w:w="6167" w:type="dxa"/>
            <w:shd w:val="clear" w:color="auto" w:fill="C5E0B3" w:themeFill="accent6" w:themeFillTint="66"/>
          </w:tcPr>
          <w:p w14:paraId="17248F3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Communicating with others online </w:t>
            </w:r>
          </w:p>
        </w:tc>
      </w:tr>
      <w:tr w:rsidR="00715AED" w:rsidRPr="00431905" w14:paraId="699E64BC" w14:textId="77777777" w:rsidTr="00431905">
        <w:trPr>
          <w:trHeight w:val="66"/>
        </w:trPr>
        <w:tc>
          <w:tcPr>
            <w:tcW w:w="1690" w:type="dxa"/>
            <w:vMerge/>
            <w:shd w:val="clear" w:color="auto" w:fill="C5E0B3" w:themeFill="accent6" w:themeFillTint="66"/>
          </w:tcPr>
          <w:p w14:paraId="5C8F8F5F" w14:textId="77777777" w:rsidR="00715AED" w:rsidRPr="00431905" w:rsidRDefault="00715AED" w:rsidP="00D37A61">
            <w:pPr>
              <w:rPr>
                <w:rFonts w:ascii="Comic Sans MS" w:hAnsi="Comic Sans MS"/>
                <w:i/>
                <w:iCs/>
                <w:sz w:val="18"/>
                <w:szCs w:val="18"/>
              </w:rPr>
            </w:pPr>
          </w:p>
        </w:tc>
        <w:tc>
          <w:tcPr>
            <w:tcW w:w="1520" w:type="dxa"/>
            <w:vMerge w:val="restart"/>
            <w:shd w:val="clear" w:color="auto" w:fill="C5E0B3" w:themeFill="accent6" w:themeFillTint="66"/>
          </w:tcPr>
          <w:p w14:paraId="0A7C150B"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Spring 2</w:t>
            </w:r>
          </w:p>
        </w:tc>
        <w:tc>
          <w:tcPr>
            <w:tcW w:w="6713" w:type="dxa"/>
            <w:shd w:val="clear" w:color="auto" w:fill="C5E0B3" w:themeFill="accent6" w:themeFillTint="66"/>
          </w:tcPr>
          <w:p w14:paraId="553FFF31"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Online Reputation </w:t>
            </w:r>
            <w:r w:rsidRPr="00431905">
              <w:rPr>
                <w:rFonts w:ascii="Comic Sans MS" w:hAnsi="Comic Sans MS"/>
                <w:i/>
                <w:iCs/>
                <w:sz w:val="18"/>
                <w:szCs w:val="18"/>
              </w:rPr>
              <w:t>(Week 8, 9 &amp; 10)</w:t>
            </w:r>
          </w:p>
        </w:tc>
        <w:tc>
          <w:tcPr>
            <w:tcW w:w="6167" w:type="dxa"/>
            <w:shd w:val="clear" w:color="auto" w:fill="C5E0B3" w:themeFill="accent6" w:themeFillTint="66"/>
          </w:tcPr>
          <w:p w14:paraId="132DDD7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Digital footprints </w:t>
            </w:r>
          </w:p>
          <w:p w14:paraId="619699FD"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Risks of sharing online</w:t>
            </w:r>
          </w:p>
        </w:tc>
      </w:tr>
      <w:tr w:rsidR="00715AED" w:rsidRPr="00431905" w14:paraId="2ED159AD" w14:textId="77777777" w:rsidTr="00431905">
        <w:trPr>
          <w:trHeight w:val="66"/>
        </w:trPr>
        <w:tc>
          <w:tcPr>
            <w:tcW w:w="1690" w:type="dxa"/>
            <w:vMerge/>
            <w:shd w:val="clear" w:color="auto" w:fill="C5E0B3" w:themeFill="accent6" w:themeFillTint="66"/>
          </w:tcPr>
          <w:p w14:paraId="7C8B7ABA" w14:textId="77777777" w:rsidR="00715AED" w:rsidRPr="00431905" w:rsidRDefault="00715AED" w:rsidP="00D37A61">
            <w:pPr>
              <w:rPr>
                <w:rFonts w:ascii="Comic Sans MS" w:hAnsi="Comic Sans MS"/>
                <w:i/>
                <w:iCs/>
                <w:sz w:val="18"/>
                <w:szCs w:val="18"/>
              </w:rPr>
            </w:pPr>
          </w:p>
        </w:tc>
        <w:tc>
          <w:tcPr>
            <w:tcW w:w="1520" w:type="dxa"/>
            <w:vMerge/>
            <w:shd w:val="clear" w:color="auto" w:fill="C5E0B3" w:themeFill="accent6" w:themeFillTint="66"/>
          </w:tcPr>
          <w:p w14:paraId="0DF02A22" w14:textId="77777777" w:rsidR="00715AED" w:rsidRPr="00431905" w:rsidRDefault="00715AED" w:rsidP="00D37A61">
            <w:pPr>
              <w:rPr>
                <w:rFonts w:ascii="Comic Sans MS" w:hAnsi="Comic Sans MS"/>
                <w:sz w:val="18"/>
                <w:szCs w:val="18"/>
                <w:u w:val="single"/>
              </w:rPr>
            </w:pPr>
          </w:p>
        </w:tc>
        <w:tc>
          <w:tcPr>
            <w:tcW w:w="6713" w:type="dxa"/>
            <w:shd w:val="clear" w:color="auto" w:fill="C5E0B3" w:themeFill="accent6" w:themeFillTint="66"/>
          </w:tcPr>
          <w:p w14:paraId="518D17DE"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Staying Safe Online </w:t>
            </w:r>
            <w:r w:rsidRPr="00431905">
              <w:rPr>
                <w:rFonts w:ascii="Comic Sans MS" w:hAnsi="Comic Sans MS"/>
                <w:i/>
                <w:iCs/>
                <w:sz w:val="18"/>
                <w:szCs w:val="18"/>
              </w:rPr>
              <w:t>(Week 11 &amp; 12)</w:t>
            </w:r>
          </w:p>
        </w:tc>
        <w:tc>
          <w:tcPr>
            <w:tcW w:w="6167" w:type="dxa"/>
            <w:shd w:val="clear" w:color="auto" w:fill="C5E0B3" w:themeFill="accent6" w:themeFillTint="66"/>
          </w:tcPr>
          <w:p w14:paraId="2CD97E5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Privacy and information </w:t>
            </w:r>
          </w:p>
        </w:tc>
      </w:tr>
      <w:tr w:rsidR="00715AED" w:rsidRPr="00431905" w14:paraId="76BF9FA9" w14:textId="77777777" w:rsidTr="00431905">
        <w:trPr>
          <w:trHeight w:val="79"/>
        </w:trPr>
        <w:tc>
          <w:tcPr>
            <w:tcW w:w="1690" w:type="dxa"/>
            <w:vMerge w:val="restart"/>
            <w:shd w:val="clear" w:color="auto" w:fill="FBE4D5" w:themeFill="accent2" w:themeFillTint="33"/>
          </w:tcPr>
          <w:p w14:paraId="306A1BEA" w14:textId="77777777" w:rsidR="00715AED" w:rsidRPr="00431905" w:rsidRDefault="00715AED" w:rsidP="00D37A61">
            <w:pPr>
              <w:rPr>
                <w:rFonts w:ascii="Comic Sans MS" w:hAnsi="Comic Sans MS"/>
                <w:i/>
                <w:iCs/>
                <w:sz w:val="18"/>
                <w:szCs w:val="18"/>
              </w:rPr>
            </w:pPr>
            <w:r w:rsidRPr="00431905">
              <w:rPr>
                <w:rFonts w:ascii="Comic Sans MS" w:hAnsi="Comic Sans MS"/>
                <w:i/>
                <w:iCs/>
                <w:sz w:val="18"/>
                <w:szCs w:val="18"/>
              </w:rPr>
              <w:t xml:space="preserve">Physical Health and Wellbeing </w:t>
            </w:r>
          </w:p>
        </w:tc>
        <w:tc>
          <w:tcPr>
            <w:tcW w:w="1520" w:type="dxa"/>
            <w:vMerge w:val="restart"/>
            <w:shd w:val="clear" w:color="auto" w:fill="FBE4D5" w:themeFill="accent2" w:themeFillTint="33"/>
          </w:tcPr>
          <w:p w14:paraId="71BDA038"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Summer 1</w:t>
            </w:r>
          </w:p>
        </w:tc>
        <w:tc>
          <w:tcPr>
            <w:tcW w:w="6713" w:type="dxa"/>
            <w:shd w:val="clear" w:color="auto" w:fill="FBE4D5" w:themeFill="accent2" w:themeFillTint="33"/>
          </w:tcPr>
          <w:p w14:paraId="12B877BD"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Drugs, Alcohol and Tobacco </w:t>
            </w:r>
            <w:r w:rsidRPr="00431905">
              <w:rPr>
                <w:rFonts w:ascii="Comic Sans MS" w:hAnsi="Comic Sans MS"/>
                <w:i/>
                <w:iCs/>
                <w:sz w:val="18"/>
                <w:szCs w:val="18"/>
              </w:rPr>
              <w:t>(Week 1 &amp; 2)</w:t>
            </w:r>
          </w:p>
        </w:tc>
        <w:tc>
          <w:tcPr>
            <w:tcW w:w="6167" w:type="dxa"/>
            <w:shd w:val="clear" w:color="auto" w:fill="FBE4D5" w:themeFill="accent2" w:themeFillTint="33"/>
          </w:tcPr>
          <w:p w14:paraId="49D636A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Looking after our bodies safely </w:t>
            </w:r>
          </w:p>
          <w:p w14:paraId="39FB3F7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Medicines and safety </w:t>
            </w:r>
          </w:p>
        </w:tc>
      </w:tr>
      <w:tr w:rsidR="00715AED" w:rsidRPr="00431905" w14:paraId="10A96B86" w14:textId="77777777" w:rsidTr="00431905">
        <w:trPr>
          <w:trHeight w:val="79"/>
        </w:trPr>
        <w:tc>
          <w:tcPr>
            <w:tcW w:w="1690" w:type="dxa"/>
            <w:vMerge/>
            <w:shd w:val="clear" w:color="auto" w:fill="FBE4D5" w:themeFill="accent2" w:themeFillTint="33"/>
          </w:tcPr>
          <w:p w14:paraId="305CFCE6" w14:textId="77777777" w:rsidR="00715AED" w:rsidRPr="00431905" w:rsidRDefault="00715AED" w:rsidP="00D37A61">
            <w:pPr>
              <w:rPr>
                <w:rFonts w:ascii="Comic Sans MS" w:hAnsi="Comic Sans MS"/>
                <w:sz w:val="18"/>
                <w:szCs w:val="18"/>
              </w:rPr>
            </w:pPr>
          </w:p>
        </w:tc>
        <w:tc>
          <w:tcPr>
            <w:tcW w:w="1520" w:type="dxa"/>
            <w:vMerge/>
            <w:shd w:val="clear" w:color="auto" w:fill="FBE4D5" w:themeFill="accent2" w:themeFillTint="33"/>
          </w:tcPr>
          <w:p w14:paraId="7A5EC99C" w14:textId="77777777" w:rsidR="00715AED" w:rsidRPr="00431905" w:rsidRDefault="00715AED" w:rsidP="00D37A61">
            <w:pPr>
              <w:rPr>
                <w:rFonts w:ascii="Comic Sans MS" w:hAnsi="Comic Sans MS"/>
                <w:sz w:val="18"/>
                <w:szCs w:val="18"/>
              </w:rPr>
            </w:pPr>
          </w:p>
        </w:tc>
        <w:tc>
          <w:tcPr>
            <w:tcW w:w="6713" w:type="dxa"/>
            <w:shd w:val="clear" w:color="auto" w:fill="FBE4D5" w:themeFill="accent2" w:themeFillTint="33"/>
          </w:tcPr>
          <w:p w14:paraId="21695F82"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Keeping Safe and Risks </w:t>
            </w:r>
            <w:r w:rsidRPr="00431905">
              <w:rPr>
                <w:rFonts w:ascii="Comic Sans MS" w:hAnsi="Comic Sans MS"/>
                <w:i/>
                <w:iCs/>
                <w:sz w:val="18"/>
                <w:szCs w:val="18"/>
              </w:rPr>
              <w:t>(Week 3, 4 &amp; 5)</w:t>
            </w:r>
          </w:p>
        </w:tc>
        <w:tc>
          <w:tcPr>
            <w:tcW w:w="6167" w:type="dxa"/>
            <w:shd w:val="clear" w:color="auto" w:fill="FBE4D5" w:themeFill="accent2" w:themeFillTint="33"/>
          </w:tcPr>
          <w:p w14:paraId="6281BF3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Feeling safe </w:t>
            </w:r>
          </w:p>
          <w:p w14:paraId="269080C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Fair and unfair/right and wrong/rules</w:t>
            </w:r>
          </w:p>
        </w:tc>
      </w:tr>
      <w:tr w:rsidR="00715AED" w:rsidRPr="00431905" w14:paraId="0470FA3E" w14:textId="77777777" w:rsidTr="00431905">
        <w:trPr>
          <w:trHeight w:val="79"/>
        </w:trPr>
        <w:tc>
          <w:tcPr>
            <w:tcW w:w="1690" w:type="dxa"/>
            <w:vMerge/>
            <w:shd w:val="clear" w:color="auto" w:fill="FBE4D5" w:themeFill="accent2" w:themeFillTint="33"/>
          </w:tcPr>
          <w:p w14:paraId="4E8EB89D" w14:textId="77777777" w:rsidR="00715AED" w:rsidRPr="00431905" w:rsidRDefault="00715AED" w:rsidP="00D37A61">
            <w:pPr>
              <w:rPr>
                <w:rFonts w:ascii="Comic Sans MS" w:hAnsi="Comic Sans MS"/>
                <w:sz w:val="18"/>
                <w:szCs w:val="18"/>
              </w:rPr>
            </w:pPr>
          </w:p>
        </w:tc>
        <w:tc>
          <w:tcPr>
            <w:tcW w:w="1520" w:type="dxa"/>
            <w:vMerge/>
            <w:shd w:val="clear" w:color="auto" w:fill="FBE4D5" w:themeFill="accent2" w:themeFillTint="33"/>
          </w:tcPr>
          <w:p w14:paraId="544D3D12" w14:textId="77777777" w:rsidR="00715AED" w:rsidRPr="00431905" w:rsidRDefault="00715AED" w:rsidP="00D37A61">
            <w:pPr>
              <w:rPr>
                <w:rFonts w:ascii="Comic Sans MS" w:hAnsi="Comic Sans MS"/>
                <w:sz w:val="18"/>
                <w:szCs w:val="18"/>
              </w:rPr>
            </w:pPr>
          </w:p>
        </w:tc>
        <w:tc>
          <w:tcPr>
            <w:tcW w:w="6713" w:type="dxa"/>
            <w:shd w:val="clear" w:color="auto" w:fill="FBE4D5" w:themeFill="accent2" w:themeFillTint="33"/>
          </w:tcPr>
          <w:p w14:paraId="322CB3CE"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Keeping Safe and Emergencies </w:t>
            </w:r>
            <w:r w:rsidRPr="00431905">
              <w:rPr>
                <w:rFonts w:ascii="Comic Sans MS" w:hAnsi="Comic Sans MS"/>
                <w:i/>
                <w:iCs/>
                <w:sz w:val="18"/>
                <w:szCs w:val="18"/>
              </w:rPr>
              <w:t>(Week 6 &amp; 7)</w:t>
            </w:r>
          </w:p>
        </w:tc>
        <w:tc>
          <w:tcPr>
            <w:tcW w:w="6167" w:type="dxa"/>
            <w:shd w:val="clear" w:color="auto" w:fill="FBE4D5" w:themeFill="accent2" w:themeFillTint="33"/>
          </w:tcPr>
          <w:p w14:paraId="77FABE9F"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Helping us stay safe </w:t>
            </w:r>
          </w:p>
          <w:p w14:paraId="696FE354"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Staying safe in emergencies </w:t>
            </w:r>
          </w:p>
        </w:tc>
      </w:tr>
      <w:tr w:rsidR="00715AED" w:rsidRPr="00431905" w14:paraId="38D40742" w14:textId="77777777" w:rsidTr="00431905">
        <w:trPr>
          <w:trHeight w:val="118"/>
        </w:trPr>
        <w:tc>
          <w:tcPr>
            <w:tcW w:w="1690" w:type="dxa"/>
            <w:vMerge/>
            <w:shd w:val="clear" w:color="auto" w:fill="FBE4D5" w:themeFill="accent2" w:themeFillTint="33"/>
          </w:tcPr>
          <w:p w14:paraId="7D3CBF23" w14:textId="77777777" w:rsidR="00715AED" w:rsidRPr="00431905" w:rsidRDefault="00715AED" w:rsidP="00D37A61">
            <w:pPr>
              <w:rPr>
                <w:rFonts w:ascii="Comic Sans MS" w:hAnsi="Comic Sans MS"/>
                <w:sz w:val="18"/>
                <w:szCs w:val="18"/>
              </w:rPr>
            </w:pPr>
          </w:p>
        </w:tc>
        <w:tc>
          <w:tcPr>
            <w:tcW w:w="1520" w:type="dxa"/>
            <w:vMerge w:val="restart"/>
            <w:shd w:val="clear" w:color="auto" w:fill="FBE4D5" w:themeFill="accent2" w:themeFillTint="33"/>
          </w:tcPr>
          <w:p w14:paraId="1E7D9EC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Summer 2</w:t>
            </w:r>
          </w:p>
        </w:tc>
        <w:tc>
          <w:tcPr>
            <w:tcW w:w="6713" w:type="dxa"/>
            <w:shd w:val="clear" w:color="auto" w:fill="FBE4D5" w:themeFill="accent2" w:themeFillTint="33"/>
          </w:tcPr>
          <w:p w14:paraId="5440CB8C"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Hygiene &amp; Protecting Your Health </w:t>
            </w:r>
            <w:r w:rsidRPr="00431905">
              <w:rPr>
                <w:rFonts w:ascii="Comic Sans MS" w:hAnsi="Comic Sans MS"/>
                <w:i/>
                <w:iCs/>
                <w:sz w:val="18"/>
                <w:szCs w:val="18"/>
              </w:rPr>
              <w:t>(Week 8, 9 &amp; 10)</w:t>
            </w:r>
          </w:p>
        </w:tc>
        <w:tc>
          <w:tcPr>
            <w:tcW w:w="6167" w:type="dxa"/>
            <w:shd w:val="clear" w:color="auto" w:fill="FBE4D5" w:themeFill="accent2" w:themeFillTint="33"/>
          </w:tcPr>
          <w:p w14:paraId="54CDADD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Well, unwell and spread of germs </w:t>
            </w:r>
          </w:p>
          <w:p w14:paraId="71933E9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Keeping clean </w:t>
            </w:r>
          </w:p>
        </w:tc>
      </w:tr>
      <w:tr w:rsidR="00715AED" w:rsidRPr="00431905" w14:paraId="05A07D42" w14:textId="77777777" w:rsidTr="00431905">
        <w:trPr>
          <w:trHeight w:val="118"/>
        </w:trPr>
        <w:tc>
          <w:tcPr>
            <w:tcW w:w="1690" w:type="dxa"/>
            <w:vMerge/>
            <w:shd w:val="clear" w:color="auto" w:fill="FBE4D5" w:themeFill="accent2" w:themeFillTint="33"/>
          </w:tcPr>
          <w:p w14:paraId="39274D03" w14:textId="77777777" w:rsidR="00715AED" w:rsidRPr="00431905" w:rsidRDefault="00715AED" w:rsidP="00D37A61">
            <w:pPr>
              <w:rPr>
                <w:rFonts w:ascii="Comic Sans MS" w:hAnsi="Comic Sans MS"/>
                <w:sz w:val="18"/>
                <w:szCs w:val="18"/>
              </w:rPr>
            </w:pPr>
          </w:p>
        </w:tc>
        <w:tc>
          <w:tcPr>
            <w:tcW w:w="1520" w:type="dxa"/>
            <w:vMerge/>
            <w:shd w:val="clear" w:color="auto" w:fill="FBE4D5" w:themeFill="accent2" w:themeFillTint="33"/>
          </w:tcPr>
          <w:p w14:paraId="33C2445B" w14:textId="77777777" w:rsidR="00715AED" w:rsidRPr="00431905" w:rsidRDefault="00715AED" w:rsidP="00D37A61">
            <w:pPr>
              <w:rPr>
                <w:rFonts w:ascii="Comic Sans MS" w:hAnsi="Comic Sans MS"/>
                <w:sz w:val="18"/>
                <w:szCs w:val="18"/>
              </w:rPr>
            </w:pPr>
          </w:p>
        </w:tc>
        <w:tc>
          <w:tcPr>
            <w:tcW w:w="6713" w:type="dxa"/>
            <w:shd w:val="clear" w:color="auto" w:fill="FBE4D5" w:themeFill="accent2" w:themeFillTint="33"/>
          </w:tcPr>
          <w:p w14:paraId="3EC52FD9"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Eating Well and Being Active </w:t>
            </w:r>
            <w:r w:rsidRPr="00431905">
              <w:rPr>
                <w:rFonts w:ascii="Comic Sans MS" w:hAnsi="Comic Sans MS"/>
                <w:i/>
                <w:iCs/>
                <w:sz w:val="18"/>
                <w:szCs w:val="18"/>
              </w:rPr>
              <w:t>(Week 11 &amp; 12)</w:t>
            </w:r>
          </w:p>
        </w:tc>
        <w:tc>
          <w:tcPr>
            <w:tcW w:w="6167" w:type="dxa"/>
            <w:shd w:val="clear" w:color="auto" w:fill="FBE4D5" w:themeFill="accent2" w:themeFillTint="33"/>
          </w:tcPr>
          <w:p w14:paraId="2DC97B0A"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Being healthy and active </w:t>
            </w:r>
          </w:p>
          <w:p w14:paraId="2581F4F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Food practice and choice </w:t>
            </w:r>
          </w:p>
        </w:tc>
      </w:tr>
    </w:tbl>
    <w:p w14:paraId="4F94F424" w14:textId="77777777" w:rsidR="00431905" w:rsidRDefault="00431905" w:rsidP="00715AED">
      <w:pPr>
        <w:rPr>
          <w:rFonts w:ascii="Comic Sans MS" w:hAnsi="Comic Sans MS"/>
          <w:sz w:val="20"/>
          <w:szCs w:val="20"/>
        </w:rPr>
      </w:pPr>
    </w:p>
    <w:p w14:paraId="78F1FD4D" w14:textId="2066DCED" w:rsidR="00715AED" w:rsidRPr="00431905" w:rsidRDefault="00715AED" w:rsidP="00715AED">
      <w:pPr>
        <w:rPr>
          <w:rFonts w:ascii="Comic Sans MS" w:hAnsi="Comic Sans MS"/>
          <w:b/>
          <w:bCs/>
          <w:sz w:val="20"/>
          <w:szCs w:val="20"/>
          <w:u w:val="single"/>
        </w:rPr>
      </w:pPr>
      <w:r w:rsidRPr="00431905">
        <w:rPr>
          <w:rFonts w:ascii="Comic Sans MS" w:hAnsi="Comic Sans MS"/>
          <w:b/>
          <w:bCs/>
          <w:sz w:val="20"/>
          <w:szCs w:val="20"/>
          <w:u w:val="single"/>
        </w:rPr>
        <w:t>R</w:t>
      </w:r>
      <w:r w:rsidR="00B4007F" w:rsidRPr="00431905">
        <w:rPr>
          <w:rFonts w:ascii="Comic Sans MS" w:hAnsi="Comic Sans MS"/>
          <w:b/>
          <w:bCs/>
          <w:sz w:val="20"/>
          <w:szCs w:val="20"/>
          <w:u w:val="single"/>
        </w:rPr>
        <w:t>SHE</w:t>
      </w:r>
      <w:r w:rsidRPr="00431905">
        <w:rPr>
          <w:rFonts w:ascii="Comic Sans MS" w:hAnsi="Comic Sans MS"/>
          <w:b/>
          <w:bCs/>
          <w:sz w:val="20"/>
          <w:szCs w:val="20"/>
          <w:u w:val="single"/>
        </w:rPr>
        <w:t xml:space="preserve"> Curriculum</w:t>
      </w:r>
      <w:r w:rsidR="00B4007F" w:rsidRPr="00431905">
        <w:rPr>
          <w:rFonts w:ascii="Comic Sans MS" w:hAnsi="Comic Sans MS"/>
          <w:b/>
          <w:bCs/>
          <w:sz w:val="20"/>
          <w:szCs w:val="20"/>
          <w:u w:val="single"/>
        </w:rPr>
        <w:t xml:space="preserve"> Overview: Key Stage 2 </w:t>
      </w:r>
    </w:p>
    <w:tbl>
      <w:tblPr>
        <w:tblStyle w:val="TableGrid"/>
        <w:tblW w:w="15877" w:type="dxa"/>
        <w:tblInd w:w="-856" w:type="dxa"/>
        <w:tblLook w:val="04A0" w:firstRow="1" w:lastRow="0" w:firstColumn="1" w:lastColumn="0" w:noHBand="0" w:noVBand="1"/>
      </w:tblPr>
      <w:tblGrid>
        <w:gridCol w:w="1560"/>
        <w:gridCol w:w="1134"/>
        <w:gridCol w:w="2835"/>
        <w:gridCol w:w="4961"/>
        <w:gridCol w:w="5387"/>
      </w:tblGrid>
      <w:tr w:rsidR="00715AED" w:rsidRPr="00431905" w14:paraId="7B48CBB8" w14:textId="77777777" w:rsidTr="00D37A61">
        <w:trPr>
          <w:trHeight w:val="536"/>
        </w:trPr>
        <w:tc>
          <w:tcPr>
            <w:tcW w:w="1560" w:type="dxa"/>
          </w:tcPr>
          <w:p w14:paraId="768F793E"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Cornerstones</w:t>
            </w:r>
          </w:p>
        </w:tc>
        <w:tc>
          <w:tcPr>
            <w:tcW w:w="1134" w:type="dxa"/>
          </w:tcPr>
          <w:p w14:paraId="792B2C8A"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2020-2021</w:t>
            </w:r>
          </w:p>
        </w:tc>
        <w:tc>
          <w:tcPr>
            <w:tcW w:w="2835" w:type="dxa"/>
          </w:tcPr>
          <w:p w14:paraId="0858B56E" w14:textId="77777777" w:rsidR="00715AED" w:rsidRPr="00431905" w:rsidRDefault="00715AED" w:rsidP="00D37A61">
            <w:pPr>
              <w:jc w:val="center"/>
              <w:rPr>
                <w:rFonts w:ascii="Comic Sans MS" w:hAnsi="Comic Sans MS"/>
                <w:b/>
                <w:bCs/>
                <w:sz w:val="18"/>
                <w:szCs w:val="18"/>
              </w:rPr>
            </w:pPr>
            <w:r w:rsidRPr="00431905">
              <w:rPr>
                <w:rFonts w:ascii="Comic Sans MS" w:hAnsi="Comic Sans MS"/>
                <w:b/>
                <w:bCs/>
                <w:sz w:val="18"/>
                <w:szCs w:val="18"/>
              </w:rPr>
              <w:t>Theme</w:t>
            </w:r>
          </w:p>
        </w:tc>
        <w:tc>
          <w:tcPr>
            <w:tcW w:w="4961" w:type="dxa"/>
          </w:tcPr>
          <w:p w14:paraId="4E34E3D9" w14:textId="63C0EF82" w:rsidR="00715AED" w:rsidRPr="00431905" w:rsidRDefault="00B468EF" w:rsidP="00D37A61">
            <w:pPr>
              <w:jc w:val="center"/>
              <w:rPr>
                <w:rFonts w:ascii="Comic Sans MS" w:hAnsi="Comic Sans MS"/>
                <w:b/>
                <w:bCs/>
                <w:sz w:val="18"/>
                <w:szCs w:val="18"/>
              </w:rPr>
            </w:pPr>
            <w:r>
              <w:rPr>
                <w:rFonts w:ascii="Comic Sans MS" w:hAnsi="Comic Sans MS"/>
                <w:b/>
                <w:bCs/>
                <w:sz w:val="18"/>
                <w:szCs w:val="18"/>
              </w:rPr>
              <w:t>Willow</w:t>
            </w:r>
            <w:r w:rsidR="00715AED" w:rsidRPr="00431905">
              <w:rPr>
                <w:rFonts w:ascii="Comic Sans MS" w:hAnsi="Comic Sans MS"/>
                <w:b/>
                <w:bCs/>
                <w:sz w:val="18"/>
                <w:szCs w:val="18"/>
              </w:rPr>
              <w:t xml:space="preserve"> (Year 3/4)</w:t>
            </w:r>
          </w:p>
        </w:tc>
        <w:tc>
          <w:tcPr>
            <w:tcW w:w="5387" w:type="dxa"/>
          </w:tcPr>
          <w:p w14:paraId="5E15E016" w14:textId="5AF6A388" w:rsidR="00715AED" w:rsidRPr="00431905" w:rsidRDefault="00B468EF" w:rsidP="00D37A61">
            <w:pPr>
              <w:jc w:val="center"/>
              <w:rPr>
                <w:rFonts w:ascii="Comic Sans MS" w:hAnsi="Comic Sans MS"/>
                <w:b/>
                <w:bCs/>
                <w:sz w:val="18"/>
                <w:szCs w:val="18"/>
              </w:rPr>
            </w:pPr>
            <w:r>
              <w:rPr>
                <w:rFonts w:ascii="Comic Sans MS" w:hAnsi="Comic Sans MS"/>
                <w:b/>
                <w:bCs/>
                <w:sz w:val="18"/>
                <w:szCs w:val="18"/>
              </w:rPr>
              <w:t>Oakwood</w:t>
            </w:r>
            <w:r w:rsidR="00715AED" w:rsidRPr="00431905">
              <w:rPr>
                <w:rFonts w:ascii="Comic Sans MS" w:hAnsi="Comic Sans MS"/>
                <w:b/>
                <w:bCs/>
                <w:sz w:val="18"/>
                <w:szCs w:val="18"/>
              </w:rPr>
              <w:t xml:space="preserve"> (Year 5/6)</w:t>
            </w:r>
          </w:p>
          <w:p w14:paraId="0842872F" w14:textId="77777777" w:rsidR="00715AED" w:rsidRPr="00431905" w:rsidRDefault="00715AED" w:rsidP="00D37A61">
            <w:pPr>
              <w:jc w:val="center"/>
              <w:rPr>
                <w:rFonts w:ascii="Comic Sans MS" w:hAnsi="Comic Sans MS"/>
                <w:b/>
                <w:bCs/>
                <w:sz w:val="18"/>
                <w:szCs w:val="18"/>
              </w:rPr>
            </w:pPr>
          </w:p>
        </w:tc>
      </w:tr>
      <w:tr w:rsidR="00715AED" w:rsidRPr="00431905" w14:paraId="5DA31484" w14:textId="77777777" w:rsidTr="00D37A61">
        <w:trPr>
          <w:trHeight w:val="305"/>
        </w:trPr>
        <w:tc>
          <w:tcPr>
            <w:tcW w:w="1560" w:type="dxa"/>
            <w:vMerge w:val="restart"/>
            <w:shd w:val="clear" w:color="auto" w:fill="D5DCE4" w:themeFill="text2" w:themeFillTint="33"/>
          </w:tcPr>
          <w:p w14:paraId="32BC5425" w14:textId="77777777" w:rsidR="00715AED" w:rsidRPr="00431905" w:rsidRDefault="00715AED" w:rsidP="00D37A61">
            <w:pPr>
              <w:rPr>
                <w:rFonts w:ascii="Comic Sans MS" w:hAnsi="Comic Sans MS"/>
                <w:i/>
                <w:iCs/>
                <w:sz w:val="18"/>
                <w:szCs w:val="18"/>
              </w:rPr>
            </w:pPr>
            <w:r w:rsidRPr="00431905">
              <w:rPr>
                <w:rFonts w:ascii="Comic Sans MS" w:hAnsi="Comic Sans MS"/>
                <w:i/>
                <w:iCs/>
                <w:sz w:val="18"/>
                <w:szCs w:val="18"/>
              </w:rPr>
              <w:t xml:space="preserve">Relationships and Sex Education </w:t>
            </w:r>
          </w:p>
        </w:tc>
        <w:tc>
          <w:tcPr>
            <w:tcW w:w="1134" w:type="dxa"/>
            <w:vMerge w:val="restart"/>
            <w:shd w:val="clear" w:color="auto" w:fill="D5DCE4" w:themeFill="text2" w:themeFillTint="33"/>
          </w:tcPr>
          <w:p w14:paraId="7DF4E47B"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 xml:space="preserve">Autumn 1 </w:t>
            </w:r>
          </w:p>
          <w:p w14:paraId="36EE491B" w14:textId="77777777" w:rsidR="00715AED" w:rsidRPr="00431905" w:rsidRDefault="00715AED" w:rsidP="00D37A61">
            <w:pPr>
              <w:rPr>
                <w:rFonts w:ascii="Comic Sans MS" w:hAnsi="Comic Sans MS"/>
                <w:sz w:val="18"/>
                <w:szCs w:val="18"/>
                <w:u w:val="single"/>
              </w:rPr>
            </w:pPr>
          </w:p>
          <w:p w14:paraId="6E77658D" w14:textId="77777777" w:rsidR="00715AED" w:rsidRPr="00431905" w:rsidRDefault="00715AED" w:rsidP="00D37A61">
            <w:pPr>
              <w:rPr>
                <w:rFonts w:ascii="Comic Sans MS" w:hAnsi="Comic Sans MS"/>
                <w:sz w:val="18"/>
                <w:szCs w:val="18"/>
                <w:u w:val="single"/>
              </w:rPr>
            </w:pPr>
          </w:p>
          <w:p w14:paraId="757FBCC5" w14:textId="77777777" w:rsidR="00715AED" w:rsidRPr="00431905" w:rsidRDefault="00715AED" w:rsidP="00D37A61">
            <w:pPr>
              <w:rPr>
                <w:rFonts w:ascii="Comic Sans MS" w:hAnsi="Comic Sans MS"/>
                <w:sz w:val="18"/>
                <w:szCs w:val="18"/>
                <w:u w:val="single"/>
              </w:rPr>
            </w:pPr>
          </w:p>
        </w:tc>
        <w:tc>
          <w:tcPr>
            <w:tcW w:w="2835" w:type="dxa"/>
            <w:shd w:val="clear" w:color="auto" w:fill="D5DCE4" w:themeFill="text2" w:themeFillTint="33"/>
          </w:tcPr>
          <w:p w14:paraId="4079B6CB" w14:textId="77777777" w:rsidR="00715AED" w:rsidRPr="00431905" w:rsidRDefault="00715AED" w:rsidP="00D37A61">
            <w:pPr>
              <w:rPr>
                <w:rFonts w:ascii="Comic Sans MS" w:hAnsi="Comic Sans MS"/>
                <w:i/>
                <w:iCs/>
                <w:sz w:val="18"/>
                <w:szCs w:val="18"/>
              </w:rPr>
            </w:pPr>
            <w:r w:rsidRPr="00431905">
              <w:rPr>
                <w:rFonts w:ascii="Comic Sans MS" w:hAnsi="Comic Sans MS"/>
                <w:b/>
                <w:bCs/>
                <w:sz w:val="18"/>
                <w:szCs w:val="18"/>
              </w:rPr>
              <w:t xml:space="preserve">Being Safe </w:t>
            </w:r>
            <w:r w:rsidRPr="00431905">
              <w:rPr>
                <w:rFonts w:ascii="Comic Sans MS" w:hAnsi="Comic Sans MS"/>
                <w:i/>
                <w:iCs/>
                <w:sz w:val="18"/>
                <w:szCs w:val="18"/>
              </w:rPr>
              <w:t>(Week 1 &amp; 2)</w:t>
            </w:r>
          </w:p>
        </w:tc>
        <w:tc>
          <w:tcPr>
            <w:tcW w:w="4961" w:type="dxa"/>
            <w:shd w:val="clear" w:color="auto" w:fill="D5DCE4" w:themeFill="text2" w:themeFillTint="33"/>
          </w:tcPr>
          <w:p w14:paraId="186672E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Early warning signs, saying yes or no, secrets </w:t>
            </w:r>
          </w:p>
          <w:p w14:paraId="2D51A8C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Body Privacy</w:t>
            </w:r>
          </w:p>
          <w:p w14:paraId="30C4DD5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Body Safety </w:t>
            </w:r>
          </w:p>
          <w:p w14:paraId="0B6C46E6" w14:textId="77777777" w:rsidR="00715AED" w:rsidRPr="00431905" w:rsidRDefault="00715AED" w:rsidP="00D37A61">
            <w:pPr>
              <w:rPr>
                <w:rFonts w:ascii="Comic Sans MS" w:hAnsi="Comic Sans MS"/>
                <w:sz w:val="18"/>
                <w:szCs w:val="18"/>
              </w:rPr>
            </w:pPr>
          </w:p>
        </w:tc>
        <w:tc>
          <w:tcPr>
            <w:tcW w:w="5387" w:type="dxa"/>
            <w:shd w:val="clear" w:color="auto" w:fill="D5DCE4" w:themeFill="text2" w:themeFillTint="33"/>
          </w:tcPr>
          <w:p w14:paraId="53E8956F"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Early warning signs, saying yes or no, secrets </w:t>
            </w:r>
          </w:p>
          <w:p w14:paraId="1CB99FCA"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Body Privacy</w:t>
            </w:r>
          </w:p>
          <w:p w14:paraId="1833C16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Body Safety and FGM </w:t>
            </w:r>
          </w:p>
          <w:p w14:paraId="148F6F07"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Physical contact &amp; Appropriate Touch</w:t>
            </w:r>
          </w:p>
        </w:tc>
      </w:tr>
      <w:tr w:rsidR="00715AED" w:rsidRPr="00431905" w14:paraId="08A4E687" w14:textId="77777777" w:rsidTr="00D37A61">
        <w:trPr>
          <w:trHeight w:val="303"/>
        </w:trPr>
        <w:tc>
          <w:tcPr>
            <w:tcW w:w="1560" w:type="dxa"/>
            <w:vMerge/>
            <w:shd w:val="clear" w:color="auto" w:fill="D5DCE4" w:themeFill="text2" w:themeFillTint="33"/>
          </w:tcPr>
          <w:p w14:paraId="5456F5E7" w14:textId="77777777" w:rsidR="00715AED" w:rsidRPr="00431905" w:rsidRDefault="00715AED" w:rsidP="00D37A61">
            <w:pPr>
              <w:rPr>
                <w:rFonts w:ascii="Comic Sans MS" w:hAnsi="Comic Sans MS"/>
                <w:i/>
                <w:iCs/>
                <w:sz w:val="18"/>
                <w:szCs w:val="18"/>
              </w:rPr>
            </w:pPr>
          </w:p>
        </w:tc>
        <w:tc>
          <w:tcPr>
            <w:tcW w:w="1134" w:type="dxa"/>
            <w:vMerge/>
            <w:shd w:val="clear" w:color="auto" w:fill="D5DCE4" w:themeFill="text2" w:themeFillTint="33"/>
          </w:tcPr>
          <w:p w14:paraId="2724729D" w14:textId="77777777" w:rsidR="00715AED" w:rsidRPr="00431905" w:rsidRDefault="00715AED" w:rsidP="00D37A61">
            <w:pPr>
              <w:rPr>
                <w:rFonts w:ascii="Comic Sans MS" w:hAnsi="Comic Sans MS"/>
                <w:sz w:val="18"/>
                <w:szCs w:val="18"/>
                <w:u w:val="single"/>
              </w:rPr>
            </w:pPr>
          </w:p>
        </w:tc>
        <w:tc>
          <w:tcPr>
            <w:tcW w:w="2835" w:type="dxa"/>
            <w:shd w:val="clear" w:color="auto" w:fill="D5DCE4" w:themeFill="text2" w:themeFillTint="33"/>
          </w:tcPr>
          <w:p w14:paraId="3C4DC6C1" w14:textId="77777777" w:rsidR="00715AED" w:rsidRPr="00431905" w:rsidRDefault="00715AED" w:rsidP="00D37A61">
            <w:pPr>
              <w:rPr>
                <w:rFonts w:ascii="Comic Sans MS" w:hAnsi="Comic Sans MS"/>
                <w:i/>
                <w:iCs/>
                <w:sz w:val="18"/>
                <w:szCs w:val="18"/>
              </w:rPr>
            </w:pPr>
            <w:r w:rsidRPr="00431905">
              <w:rPr>
                <w:rFonts w:ascii="Comic Sans MS" w:hAnsi="Comic Sans MS"/>
                <w:b/>
                <w:bCs/>
                <w:sz w:val="18"/>
                <w:szCs w:val="18"/>
              </w:rPr>
              <w:t xml:space="preserve">Online relationships &amp; Media </w:t>
            </w:r>
            <w:r w:rsidRPr="00431905">
              <w:rPr>
                <w:rFonts w:ascii="Comic Sans MS" w:hAnsi="Comic Sans MS"/>
                <w:i/>
                <w:iCs/>
                <w:sz w:val="18"/>
                <w:szCs w:val="18"/>
              </w:rPr>
              <w:t>(Week 3, 4 &amp; 5)</w:t>
            </w:r>
          </w:p>
        </w:tc>
        <w:tc>
          <w:tcPr>
            <w:tcW w:w="4961" w:type="dxa"/>
            <w:shd w:val="clear" w:color="auto" w:fill="D5DCE4" w:themeFill="text2" w:themeFillTint="33"/>
          </w:tcPr>
          <w:p w14:paraId="0ECEAC2A"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Personal boundaries and the right to privacy </w:t>
            </w:r>
          </w:p>
          <w:p w14:paraId="29AF76C4"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Pressure to share and dares </w:t>
            </w:r>
          </w:p>
        </w:tc>
        <w:tc>
          <w:tcPr>
            <w:tcW w:w="5387" w:type="dxa"/>
            <w:shd w:val="clear" w:color="auto" w:fill="D5DCE4" w:themeFill="text2" w:themeFillTint="33"/>
          </w:tcPr>
          <w:p w14:paraId="4B6BF6D3"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Personal boundaries and the right to privacy </w:t>
            </w:r>
          </w:p>
          <w:p w14:paraId="07E8CA4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Pressure to share and dares </w:t>
            </w:r>
          </w:p>
        </w:tc>
      </w:tr>
      <w:tr w:rsidR="00715AED" w:rsidRPr="00431905" w14:paraId="152DC6DA" w14:textId="77777777" w:rsidTr="00D37A61">
        <w:trPr>
          <w:trHeight w:val="303"/>
        </w:trPr>
        <w:tc>
          <w:tcPr>
            <w:tcW w:w="1560" w:type="dxa"/>
            <w:vMerge/>
            <w:shd w:val="clear" w:color="auto" w:fill="D5DCE4" w:themeFill="text2" w:themeFillTint="33"/>
          </w:tcPr>
          <w:p w14:paraId="392C8FA0" w14:textId="77777777" w:rsidR="00715AED" w:rsidRPr="00431905" w:rsidRDefault="00715AED" w:rsidP="00D37A61">
            <w:pPr>
              <w:rPr>
                <w:rFonts w:ascii="Comic Sans MS" w:hAnsi="Comic Sans MS"/>
                <w:i/>
                <w:iCs/>
                <w:sz w:val="18"/>
                <w:szCs w:val="18"/>
              </w:rPr>
            </w:pPr>
          </w:p>
        </w:tc>
        <w:tc>
          <w:tcPr>
            <w:tcW w:w="1134" w:type="dxa"/>
            <w:vMerge/>
            <w:shd w:val="clear" w:color="auto" w:fill="D5DCE4" w:themeFill="text2" w:themeFillTint="33"/>
          </w:tcPr>
          <w:p w14:paraId="7D8ECB02" w14:textId="77777777" w:rsidR="00715AED" w:rsidRPr="00431905" w:rsidRDefault="00715AED" w:rsidP="00D37A61">
            <w:pPr>
              <w:rPr>
                <w:rFonts w:ascii="Comic Sans MS" w:hAnsi="Comic Sans MS"/>
                <w:sz w:val="18"/>
                <w:szCs w:val="18"/>
                <w:u w:val="single"/>
              </w:rPr>
            </w:pPr>
          </w:p>
        </w:tc>
        <w:tc>
          <w:tcPr>
            <w:tcW w:w="2835" w:type="dxa"/>
            <w:shd w:val="clear" w:color="auto" w:fill="D5DCE4" w:themeFill="text2" w:themeFillTint="33"/>
          </w:tcPr>
          <w:p w14:paraId="6A0EFC6B"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Feeling and Attitudes </w:t>
            </w:r>
            <w:r w:rsidRPr="00431905">
              <w:rPr>
                <w:rFonts w:ascii="Comic Sans MS" w:hAnsi="Comic Sans MS"/>
                <w:i/>
                <w:iCs/>
                <w:sz w:val="18"/>
                <w:szCs w:val="18"/>
              </w:rPr>
              <w:t>(Week 6 &amp; 7)</w:t>
            </w:r>
          </w:p>
        </w:tc>
        <w:tc>
          <w:tcPr>
            <w:tcW w:w="4961" w:type="dxa"/>
            <w:shd w:val="clear" w:color="auto" w:fill="D5DCE4" w:themeFill="text2" w:themeFillTint="33"/>
          </w:tcPr>
          <w:p w14:paraId="5BF675E7"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Changing feelings </w:t>
            </w:r>
          </w:p>
          <w:p w14:paraId="1916016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Challenging the impact of feelings on self </w:t>
            </w:r>
          </w:p>
          <w:p w14:paraId="7C3F8D4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Dealing with strong feelings </w:t>
            </w:r>
          </w:p>
        </w:tc>
        <w:tc>
          <w:tcPr>
            <w:tcW w:w="5387" w:type="dxa"/>
            <w:shd w:val="clear" w:color="auto" w:fill="D5DCE4" w:themeFill="text2" w:themeFillTint="33"/>
          </w:tcPr>
          <w:p w14:paraId="2D1BA89F"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Changing feelings </w:t>
            </w:r>
          </w:p>
          <w:p w14:paraId="1920AEB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Challenging the impact of feelings on self </w:t>
            </w:r>
          </w:p>
          <w:p w14:paraId="15DB328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Dealing with strong feelings</w:t>
            </w:r>
          </w:p>
        </w:tc>
      </w:tr>
      <w:tr w:rsidR="00715AED" w:rsidRPr="00431905" w14:paraId="45E86DD7" w14:textId="77777777" w:rsidTr="00D37A61">
        <w:trPr>
          <w:trHeight w:val="602"/>
        </w:trPr>
        <w:tc>
          <w:tcPr>
            <w:tcW w:w="1560" w:type="dxa"/>
            <w:vMerge/>
            <w:shd w:val="clear" w:color="auto" w:fill="D5DCE4" w:themeFill="text2" w:themeFillTint="33"/>
          </w:tcPr>
          <w:p w14:paraId="183244F5" w14:textId="77777777" w:rsidR="00715AED" w:rsidRPr="00431905" w:rsidRDefault="00715AED" w:rsidP="00D37A61">
            <w:pPr>
              <w:rPr>
                <w:rFonts w:ascii="Comic Sans MS" w:hAnsi="Comic Sans MS"/>
                <w:i/>
                <w:iCs/>
                <w:sz w:val="18"/>
                <w:szCs w:val="18"/>
              </w:rPr>
            </w:pPr>
          </w:p>
        </w:tc>
        <w:tc>
          <w:tcPr>
            <w:tcW w:w="1134" w:type="dxa"/>
            <w:vMerge w:val="restart"/>
            <w:shd w:val="clear" w:color="auto" w:fill="D5DCE4" w:themeFill="text2" w:themeFillTint="33"/>
          </w:tcPr>
          <w:p w14:paraId="5B8C217A"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 xml:space="preserve">Autumn 2 </w:t>
            </w:r>
          </w:p>
          <w:p w14:paraId="29ED212F" w14:textId="77777777" w:rsidR="00715AED" w:rsidRPr="00431905" w:rsidRDefault="00715AED" w:rsidP="00D37A61">
            <w:pPr>
              <w:rPr>
                <w:rFonts w:ascii="Comic Sans MS" w:hAnsi="Comic Sans MS"/>
                <w:sz w:val="18"/>
                <w:szCs w:val="18"/>
                <w:u w:val="single"/>
              </w:rPr>
            </w:pPr>
          </w:p>
          <w:p w14:paraId="091ED614" w14:textId="77777777" w:rsidR="00715AED" w:rsidRPr="00431905" w:rsidRDefault="00715AED" w:rsidP="00D37A61">
            <w:pPr>
              <w:rPr>
                <w:rFonts w:ascii="Comic Sans MS" w:hAnsi="Comic Sans MS"/>
                <w:sz w:val="18"/>
                <w:szCs w:val="18"/>
                <w:u w:val="single"/>
              </w:rPr>
            </w:pPr>
          </w:p>
          <w:p w14:paraId="7F07741C" w14:textId="77777777" w:rsidR="00715AED" w:rsidRPr="00431905" w:rsidRDefault="00715AED" w:rsidP="00D37A61">
            <w:pPr>
              <w:rPr>
                <w:rFonts w:ascii="Comic Sans MS" w:hAnsi="Comic Sans MS"/>
                <w:sz w:val="18"/>
                <w:szCs w:val="18"/>
                <w:u w:val="single"/>
              </w:rPr>
            </w:pPr>
          </w:p>
          <w:p w14:paraId="5BFE54E0" w14:textId="77777777" w:rsidR="00715AED" w:rsidRPr="00431905" w:rsidRDefault="00715AED" w:rsidP="00D37A61">
            <w:pPr>
              <w:rPr>
                <w:rFonts w:ascii="Comic Sans MS" w:hAnsi="Comic Sans MS"/>
                <w:sz w:val="18"/>
                <w:szCs w:val="18"/>
                <w:u w:val="single"/>
              </w:rPr>
            </w:pPr>
          </w:p>
          <w:p w14:paraId="470AF535" w14:textId="77777777" w:rsidR="00715AED" w:rsidRPr="00431905" w:rsidRDefault="00715AED" w:rsidP="00D37A61">
            <w:pPr>
              <w:rPr>
                <w:rFonts w:ascii="Comic Sans MS" w:hAnsi="Comic Sans MS"/>
                <w:sz w:val="18"/>
                <w:szCs w:val="18"/>
                <w:u w:val="single"/>
              </w:rPr>
            </w:pPr>
          </w:p>
        </w:tc>
        <w:tc>
          <w:tcPr>
            <w:tcW w:w="2835" w:type="dxa"/>
            <w:shd w:val="clear" w:color="auto" w:fill="D5DCE4" w:themeFill="text2" w:themeFillTint="33"/>
          </w:tcPr>
          <w:p w14:paraId="0A6DD84F"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Identity </w:t>
            </w:r>
            <w:r w:rsidRPr="00431905">
              <w:rPr>
                <w:rFonts w:ascii="Comic Sans MS" w:hAnsi="Comic Sans MS"/>
                <w:i/>
                <w:iCs/>
                <w:sz w:val="18"/>
                <w:szCs w:val="18"/>
              </w:rPr>
              <w:t>(Week 8 &amp; 9)</w:t>
            </w:r>
          </w:p>
        </w:tc>
        <w:tc>
          <w:tcPr>
            <w:tcW w:w="4961" w:type="dxa"/>
            <w:shd w:val="clear" w:color="auto" w:fill="D5DCE4" w:themeFill="text2" w:themeFillTint="33"/>
          </w:tcPr>
          <w:p w14:paraId="3310115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Gender expectations </w:t>
            </w:r>
          </w:p>
          <w:p w14:paraId="0A74EFE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Body changes and puberty </w:t>
            </w:r>
          </w:p>
          <w:p w14:paraId="4324091F"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Media influences: Masculinity and Femininity </w:t>
            </w:r>
          </w:p>
        </w:tc>
        <w:tc>
          <w:tcPr>
            <w:tcW w:w="5387" w:type="dxa"/>
            <w:shd w:val="clear" w:color="auto" w:fill="D5DCE4" w:themeFill="text2" w:themeFillTint="33"/>
          </w:tcPr>
          <w:p w14:paraId="587EB77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Gender expectations </w:t>
            </w:r>
          </w:p>
          <w:p w14:paraId="105020FA"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Body changes and puberty </w:t>
            </w:r>
          </w:p>
          <w:p w14:paraId="6D0DCFC3"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Media influences: Masculinity and Femininity</w:t>
            </w:r>
          </w:p>
        </w:tc>
      </w:tr>
      <w:tr w:rsidR="00715AED" w:rsidRPr="00431905" w14:paraId="014A8911" w14:textId="77777777" w:rsidTr="00D37A61">
        <w:trPr>
          <w:trHeight w:val="601"/>
        </w:trPr>
        <w:tc>
          <w:tcPr>
            <w:tcW w:w="1560" w:type="dxa"/>
            <w:vMerge/>
            <w:shd w:val="clear" w:color="auto" w:fill="D5DCE4" w:themeFill="text2" w:themeFillTint="33"/>
          </w:tcPr>
          <w:p w14:paraId="00CAB0A5" w14:textId="77777777" w:rsidR="00715AED" w:rsidRPr="00431905" w:rsidRDefault="00715AED" w:rsidP="00D37A61">
            <w:pPr>
              <w:rPr>
                <w:rFonts w:ascii="Comic Sans MS" w:hAnsi="Comic Sans MS"/>
                <w:i/>
                <w:iCs/>
                <w:sz w:val="18"/>
                <w:szCs w:val="18"/>
              </w:rPr>
            </w:pPr>
          </w:p>
        </w:tc>
        <w:tc>
          <w:tcPr>
            <w:tcW w:w="1134" w:type="dxa"/>
            <w:vMerge/>
            <w:shd w:val="clear" w:color="auto" w:fill="D5DCE4" w:themeFill="text2" w:themeFillTint="33"/>
          </w:tcPr>
          <w:p w14:paraId="7AE74DC1" w14:textId="77777777" w:rsidR="00715AED" w:rsidRPr="00431905" w:rsidRDefault="00715AED" w:rsidP="00D37A61">
            <w:pPr>
              <w:rPr>
                <w:rFonts w:ascii="Comic Sans MS" w:hAnsi="Comic Sans MS"/>
                <w:sz w:val="18"/>
                <w:szCs w:val="18"/>
              </w:rPr>
            </w:pPr>
          </w:p>
        </w:tc>
        <w:tc>
          <w:tcPr>
            <w:tcW w:w="2835" w:type="dxa"/>
            <w:shd w:val="clear" w:color="auto" w:fill="D5DCE4" w:themeFill="text2" w:themeFillTint="33"/>
          </w:tcPr>
          <w:p w14:paraId="169EDE93"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Family &amp; Friendship, Relationships </w:t>
            </w:r>
            <w:r w:rsidRPr="00431905">
              <w:rPr>
                <w:rFonts w:ascii="Comic Sans MS" w:hAnsi="Comic Sans MS"/>
                <w:i/>
                <w:iCs/>
                <w:sz w:val="18"/>
                <w:szCs w:val="18"/>
              </w:rPr>
              <w:t>(Week 10, 11 &amp; 12)</w:t>
            </w:r>
          </w:p>
        </w:tc>
        <w:tc>
          <w:tcPr>
            <w:tcW w:w="4961" w:type="dxa"/>
            <w:shd w:val="clear" w:color="auto" w:fill="D5DCE4" w:themeFill="text2" w:themeFillTint="33"/>
          </w:tcPr>
          <w:p w14:paraId="67CD7D5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Relationships and Conception </w:t>
            </w:r>
          </w:p>
          <w:p w14:paraId="514EB844"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Changes in relationships (When Relationships go wrong)</w:t>
            </w:r>
          </w:p>
          <w:p w14:paraId="53FFE8F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Types or relationship (love and commitment) </w:t>
            </w:r>
          </w:p>
        </w:tc>
        <w:tc>
          <w:tcPr>
            <w:tcW w:w="5387" w:type="dxa"/>
            <w:shd w:val="clear" w:color="auto" w:fill="D5DCE4" w:themeFill="text2" w:themeFillTint="33"/>
          </w:tcPr>
          <w:p w14:paraId="1B99F50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Relationships and Conception </w:t>
            </w:r>
          </w:p>
          <w:p w14:paraId="7C5A9D9B"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Changes in relationships (When Relationships go wrong)</w:t>
            </w:r>
          </w:p>
          <w:p w14:paraId="3B5D31C1"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Types or relationship (love and commitment)</w:t>
            </w:r>
          </w:p>
        </w:tc>
      </w:tr>
      <w:tr w:rsidR="00715AED" w:rsidRPr="00431905" w14:paraId="1B13B65B" w14:textId="77777777" w:rsidTr="00D37A61">
        <w:trPr>
          <w:trHeight w:val="101"/>
        </w:trPr>
        <w:tc>
          <w:tcPr>
            <w:tcW w:w="1560" w:type="dxa"/>
            <w:vMerge w:val="restart"/>
            <w:shd w:val="clear" w:color="auto" w:fill="C5E0B3" w:themeFill="accent6" w:themeFillTint="66"/>
          </w:tcPr>
          <w:p w14:paraId="2378FD63" w14:textId="77777777" w:rsidR="00715AED" w:rsidRPr="00431905" w:rsidRDefault="00715AED" w:rsidP="00D37A61">
            <w:pPr>
              <w:rPr>
                <w:rFonts w:ascii="Comic Sans MS" w:hAnsi="Comic Sans MS"/>
                <w:i/>
                <w:iCs/>
                <w:sz w:val="18"/>
                <w:szCs w:val="18"/>
              </w:rPr>
            </w:pPr>
            <w:r w:rsidRPr="00431905">
              <w:rPr>
                <w:rFonts w:ascii="Comic Sans MS" w:hAnsi="Comic Sans MS"/>
                <w:i/>
                <w:iCs/>
                <w:sz w:val="18"/>
                <w:szCs w:val="18"/>
              </w:rPr>
              <w:t>Digital and Media Literacy</w:t>
            </w:r>
          </w:p>
        </w:tc>
        <w:tc>
          <w:tcPr>
            <w:tcW w:w="1134" w:type="dxa"/>
            <w:vMerge w:val="restart"/>
            <w:shd w:val="clear" w:color="auto" w:fill="C5E0B3" w:themeFill="accent6" w:themeFillTint="66"/>
          </w:tcPr>
          <w:p w14:paraId="739D78E2"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Spring 1</w:t>
            </w:r>
          </w:p>
        </w:tc>
        <w:tc>
          <w:tcPr>
            <w:tcW w:w="2835" w:type="dxa"/>
            <w:shd w:val="clear" w:color="auto" w:fill="C5E0B3" w:themeFill="accent6" w:themeFillTint="66"/>
          </w:tcPr>
          <w:p w14:paraId="7B336B19"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Online Content and Critical Thinking </w:t>
            </w:r>
            <w:r w:rsidRPr="00431905">
              <w:rPr>
                <w:rFonts w:ascii="Comic Sans MS" w:hAnsi="Comic Sans MS"/>
                <w:i/>
                <w:iCs/>
                <w:sz w:val="18"/>
                <w:szCs w:val="18"/>
              </w:rPr>
              <w:t>(Week 1 &amp; 2)</w:t>
            </w:r>
          </w:p>
        </w:tc>
        <w:tc>
          <w:tcPr>
            <w:tcW w:w="4961" w:type="dxa"/>
            <w:shd w:val="clear" w:color="auto" w:fill="C5E0B3" w:themeFill="accent6" w:themeFillTint="66"/>
          </w:tcPr>
          <w:p w14:paraId="7EA0A36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Validity of information </w:t>
            </w:r>
          </w:p>
          <w:p w14:paraId="73A89F7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Online vs real world </w:t>
            </w:r>
          </w:p>
        </w:tc>
        <w:tc>
          <w:tcPr>
            <w:tcW w:w="5387" w:type="dxa"/>
            <w:shd w:val="clear" w:color="auto" w:fill="C5E0B3" w:themeFill="accent6" w:themeFillTint="66"/>
          </w:tcPr>
          <w:p w14:paraId="26FAB9B4"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Validity of information </w:t>
            </w:r>
          </w:p>
          <w:p w14:paraId="7BB2F2A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Online vs real world</w:t>
            </w:r>
          </w:p>
        </w:tc>
      </w:tr>
      <w:tr w:rsidR="00715AED" w:rsidRPr="00431905" w14:paraId="54220214" w14:textId="77777777" w:rsidTr="00D37A61">
        <w:trPr>
          <w:trHeight w:val="100"/>
        </w:trPr>
        <w:tc>
          <w:tcPr>
            <w:tcW w:w="1560" w:type="dxa"/>
            <w:vMerge/>
            <w:shd w:val="clear" w:color="auto" w:fill="C5E0B3" w:themeFill="accent6" w:themeFillTint="66"/>
          </w:tcPr>
          <w:p w14:paraId="5E4771D6" w14:textId="77777777" w:rsidR="00715AED" w:rsidRPr="00431905" w:rsidRDefault="00715AED" w:rsidP="00D37A61">
            <w:pPr>
              <w:rPr>
                <w:rFonts w:ascii="Comic Sans MS" w:hAnsi="Comic Sans MS"/>
                <w:sz w:val="18"/>
                <w:szCs w:val="18"/>
              </w:rPr>
            </w:pPr>
          </w:p>
        </w:tc>
        <w:tc>
          <w:tcPr>
            <w:tcW w:w="1134" w:type="dxa"/>
            <w:vMerge/>
            <w:shd w:val="clear" w:color="auto" w:fill="C5E0B3" w:themeFill="accent6" w:themeFillTint="66"/>
          </w:tcPr>
          <w:p w14:paraId="75E70218" w14:textId="77777777" w:rsidR="00715AED" w:rsidRPr="00431905" w:rsidRDefault="00715AED" w:rsidP="00D37A61">
            <w:pPr>
              <w:rPr>
                <w:rFonts w:ascii="Comic Sans MS" w:hAnsi="Comic Sans MS"/>
                <w:sz w:val="18"/>
                <w:szCs w:val="18"/>
                <w:u w:val="single"/>
              </w:rPr>
            </w:pPr>
          </w:p>
        </w:tc>
        <w:tc>
          <w:tcPr>
            <w:tcW w:w="2835" w:type="dxa"/>
            <w:shd w:val="clear" w:color="auto" w:fill="C5E0B3" w:themeFill="accent6" w:themeFillTint="66"/>
          </w:tcPr>
          <w:p w14:paraId="3A484D61"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Self-Image and Mental Health and Wellbeing </w:t>
            </w:r>
            <w:r w:rsidRPr="00431905">
              <w:rPr>
                <w:rFonts w:ascii="Comic Sans MS" w:hAnsi="Comic Sans MS"/>
                <w:i/>
                <w:iCs/>
                <w:sz w:val="18"/>
                <w:szCs w:val="18"/>
              </w:rPr>
              <w:t>(Week 3, 4 &amp; 5)</w:t>
            </w:r>
          </w:p>
        </w:tc>
        <w:tc>
          <w:tcPr>
            <w:tcW w:w="4961" w:type="dxa"/>
            <w:shd w:val="clear" w:color="auto" w:fill="C5E0B3" w:themeFill="accent6" w:themeFillTint="66"/>
          </w:tcPr>
          <w:p w14:paraId="02CD430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Managing time online </w:t>
            </w:r>
          </w:p>
          <w:p w14:paraId="17922823"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Identities online and influence </w:t>
            </w:r>
          </w:p>
        </w:tc>
        <w:tc>
          <w:tcPr>
            <w:tcW w:w="5387" w:type="dxa"/>
            <w:shd w:val="clear" w:color="auto" w:fill="C5E0B3" w:themeFill="accent6" w:themeFillTint="66"/>
          </w:tcPr>
          <w:p w14:paraId="5D1A751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Managing time online </w:t>
            </w:r>
          </w:p>
          <w:p w14:paraId="5B0B1B4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Identities online and influence </w:t>
            </w:r>
          </w:p>
        </w:tc>
      </w:tr>
      <w:tr w:rsidR="00715AED" w:rsidRPr="00431905" w14:paraId="602754D6" w14:textId="77777777" w:rsidTr="00D37A61">
        <w:trPr>
          <w:trHeight w:val="100"/>
        </w:trPr>
        <w:tc>
          <w:tcPr>
            <w:tcW w:w="1560" w:type="dxa"/>
            <w:vMerge/>
            <w:shd w:val="clear" w:color="auto" w:fill="C5E0B3" w:themeFill="accent6" w:themeFillTint="66"/>
          </w:tcPr>
          <w:p w14:paraId="37B69534" w14:textId="77777777" w:rsidR="00715AED" w:rsidRPr="00431905" w:rsidRDefault="00715AED" w:rsidP="00D37A61">
            <w:pPr>
              <w:rPr>
                <w:rFonts w:ascii="Comic Sans MS" w:hAnsi="Comic Sans MS"/>
                <w:sz w:val="18"/>
                <w:szCs w:val="18"/>
              </w:rPr>
            </w:pPr>
          </w:p>
        </w:tc>
        <w:tc>
          <w:tcPr>
            <w:tcW w:w="1134" w:type="dxa"/>
            <w:vMerge/>
            <w:shd w:val="clear" w:color="auto" w:fill="C5E0B3" w:themeFill="accent6" w:themeFillTint="66"/>
          </w:tcPr>
          <w:p w14:paraId="7286C0DB" w14:textId="77777777" w:rsidR="00715AED" w:rsidRPr="00431905" w:rsidRDefault="00715AED" w:rsidP="00D37A61">
            <w:pPr>
              <w:rPr>
                <w:rFonts w:ascii="Comic Sans MS" w:hAnsi="Comic Sans MS"/>
                <w:sz w:val="18"/>
                <w:szCs w:val="18"/>
                <w:u w:val="single"/>
              </w:rPr>
            </w:pPr>
          </w:p>
        </w:tc>
        <w:tc>
          <w:tcPr>
            <w:tcW w:w="2835" w:type="dxa"/>
            <w:shd w:val="clear" w:color="auto" w:fill="C5E0B3" w:themeFill="accent6" w:themeFillTint="66"/>
          </w:tcPr>
          <w:p w14:paraId="36A19103"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Online Relationships and Cyberbullying </w:t>
            </w:r>
            <w:r w:rsidRPr="00431905">
              <w:rPr>
                <w:rFonts w:ascii="Comic Sans MS" w:hAnsi="Comic Sans MS"/>
                <w:i/>
                <w:iCs/>
                <w:sz w:val="18"/>
                <w:szCs w:val="18"/>
              </w:rPr>
              <w:t>(Week 6 &amp; 7)</w:t>
            </w:r>
            <w:r w:rsidRPr="00431905">
              <w:rPr>
                <w:rFonts w:ascii="Comic Sans MS" w:hAnsi="Comic Sans MS"/>
                <w:b/>
                <w:bCs/>
                <w:i/>
                <w:iCs/>
                <w:sz w:val="18"/>
                <w:szCs w:val="18"/>
              </w:rPr>
              <w:t xml:space="preserve"> </w:t>
            </w:r>
          </w:p>
        </w:tc>
        <w:tc>
          <w:tcPr>
            <w:tcW w:w="4961" w:type="dxa"/>
            <w:shd w:val="clear" w:color="auto" w:fill="C5E0B3" w:themeFill="accent6" w:themeFillTint="66"/>
          </w:tcPr>
          <w:p w14:paraId="6F44F8E1"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Knowing people online </w:t>
            </w:r>
          </w:p>
          <w:p w14:paraId="440CB2F2"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Cyberbullying and negative behaviours </w:t>
            </w:r>
          </w:p>
        </w:tc>
        <w:tc>
          <w:tcPr>
            <w:tcW w:w="5387" w:type="dxa"/>
            <w:shd w:val="clear" w:color="auto" w:fill="C5E0B3" w:themeFill="accent6" w:themeFillTint="66"/>
          </w:tcPr>
          <w:p w14:paraId="3639B44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Knowing people online </w:t>
            </w:r>
          </w:p>
          <w:p w14:paraId="5EC5AA6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Cyberbullying and negative behaviours</w:t>
            </w:r>
          </w:p>
        </w:tc>
      </w:tr>
      <w:tr w:rsidR="00715AED" w:rsidRPr="00431905" w14:paraId="5BABD95E" w14:textId="77777777" w:rsidTr="00D37A61">
        <w:trPr>
          <w:trHeight w:val="159"/>
        </w:trPr>
        <w:tc>
          <w:tcPr>
            <w:tcW w:w="1560" w:type="dxa"/>
            <w:vMerge/>
            <w:shd w:val="clear" w:color="auto" w:fill="C5E0B3" w:themeFill="accent6" w:themeFillTint="66"/>
          </w:tcPr>
          <w:p w14:paraId="5FEE75A6" w14:textId="77777777" w:rsidR="00715AED" w:rsidRPr="00431905" w:rsidRDefault="00715AED" w:rsidP="00D37A61">
            <w:pPr>
              <w:rPr>
                <w:rFonts w:ascii="Comic Sans MS" w:hAnsi="Comic Sans MS"/>
                <w:sz w:val="18"/>
                <w:szCs w:val="18"/>
              </w:rPr>
            </w:pPr>
          </w:p>
        </w:tc>
        <w:tc>
          <w:tcPr>
            <w:tcW w:w="1134" w:type="dxa"/>
            <w:vMerge w:val="restart"/>
            <w:shd w:val="clear" w:color="auto" w:fill="C5E0B3" w:themeFill="accent6" w:themeFillTint="66"/>
          </w:tcPr>
          <w:p w14:paraId="5A244E53"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Spring 2</w:t>
            </w:r>
          </w:p>
        </w:tc>
        <w:tc>
          <w:tcPr>
            <w:tcW w:w="2835" w:type="dxa"/>
            <w:shd w:val="clear" w:color="auto" w:fill="C5E0B3" w:themeFill="accent6" w:themeFillTint="66"/>
          </w:tcPr>
          <w:p w14:paraId="3DDDAB02"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Online Reputation </w:t>
            </w:r>
            <w:r w:rsidRPr="00431905">
              <w:rPr>
                <w:rFonts w:ascii="Comic Sans MS" w:hAnsi="Comic Sans MS"/>
                <w:i/>
                <w:iCs/>
                <w:sz w:val="18"/>
                <w:szCs w:val="18"/>
              </w:rPr>
              <w:t>(Week 8, 9 &amp; 10)</w:t>
            </w:r>
          </w:p>
        </w:tc>
        <w:tc>
          <w:tcPr>
            <w:tcW w:w="4961" w:type="dxa"/>
            <w:shd w:val="clear" w:color="auto" w:fill="C5E0B3" w:themeFill="accent6" w:themeFillTint="66"/>
          </w:tcPr>
          <w:p w14:paraId="7BF631E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Online profiles and age appropriateness </w:t>
            </w:r>
          </w:p>
        </w:tc>
        <w:tc>
          <w:tcPr>
            <w:tcW w:w="5387" w:type="dxa"/>
            <w:shd w:val="clear" w:color="auto" w:fill="C5E0B3" w:themeFill="accent6" w:themeFillTint="66"/>
          </w:tcPr>
          <w:p w14:paraId="2EE67F3B"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Online profiles and age appropriateness </w:t>
            </w:r>
          </w:p>
        </w:tc>
      </w:tr>
      <w:tr w:rsidR="00715AED" w:rsidRPr="00431905" w14:paraId="5285AEFA" w14:textId="77777777" w:rsidTr="00D37A61">
        <w:trPr>
          <w:trHeight w:val="159"/>
        </w:trPr>
        <w:tc>
          <w:tcPr>
            <w:tcW w:w="1560" w:type="dxa"/>
            <w:vMerge/>
            <w:shd w:val="clear" w:color="auto" w:fill="C5E0B3" w:themeFill="accent6" w:themeFillTint="66"/>
          </w:tcPr>
          <w:p w14:paraId="6ABECA4E" w14:textId="77777777" w:rsidR="00715AED" w:rsidRPr="00431905" w:rsidRDefault="00715AED" w:rsidP="00D37A61">
            <w:pPr>
              <w:rPr>
                <w:rFonts w:ascii="Comic Sans MS" w:hAnsi="Comic Sans MS"/>
                <w:sz w:val="18"/>
                <w:szCs w:val="18"/>
              </w:rPr>
            </w:pPr>
          </w:p>
        </w:tc>
        <w:tc>
          <w:tcPr>
            <w:tcW w:w="1134" w:type="dxa"/>
            <w:vMerge/>
            <w:shd w:val="clear" w:color="auto" w:fill="C5E0B3" w:themeFill="accent6" w:themeFillTint="66"/>
          </w:tcPr>
          <w:p w14:paraId="34640667" w14:textId="77777777" w:rsidR="00715AED" w:rsidRPr="00431905" w:rsidRDefault="00715AED" w:rsidP="00D37A61">
            <w:pPr>
              <w:rPr>
                <w:rFonts w:ascii="Comic Sans MS" w:hAnsi="Comic Sans MS"/>
                <w:sz w:val="18"/>
                <w:szCs w:val="18"/>
                <w:u w:val="single"/>
              </w:rPr>
            </w:pPr>
          </w:p>
        </w:tc>
        <w:tc>
          <w:tcPr>
            <w:tcW w:w="2835" w:type="dxa"/>
            <w:shd w:val="clear" w:color="auto" w:fill="C5E0B3" w:themeFill="accent6" w:themeFillTint="66"/>
          </w:tcPr>
          <w:p w14:paraId="7C565EC1"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Staying Safe Online </w:t>
            </w:r>
            <w:r w:rsidRPr="00431905">
              <w:rPr>
                <w:rFonts w:ascii="Comic Sans MS" w:hAnsi="Comic Sans MS"/>
                <w:i/>
                <w:iCs/>
                <w:sz w:val="18"/>
                <w:szCs w:val="18"/>
              </w:rPr>
              <w:t>(Week 11 &amp; 12)</w:t>
            </w:r>
          </w:p>
        </w:tc>
        <w:tc>
          <w:tcPr>
            <w:tcW w:w="4961" w:type="dxa"/>
            <w:shd w:val="clear" w:color="auto" w:fill="C5E0B3" w:themeFill="accent6" w:themeFillTint="66"/>
          </w:tcPr>
          <w:p w14:paraId="187DFAF1"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Online security/sharing information </w:t>
            </w:r>
          </w:p>
          <w:p w14:paraId="3410A78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Legal use of information </w:t>
            </w:r>
          </w:p>
        </w:tc>
        <w:tc>
          <w:tcPr>
            <w:tcW w:w="5387" w:type="dxa"/>
            <w:shd w:val="clear" w:color="auto" w:fill="C5E0B3" w:themeFill="accent6" w:themeFillTint="66"/>
          </w:tcPr>
          <w:p w14:paraId="7DF78D74"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Online security/sharing information </w:t>
            </w:r>
          </w:p>
          <w:p w14:paraId="1CFA89D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Legal use of information</w:t>
            </w:r>
          </w:p>
        </w:tc>
      </w:tr>
      <w:tr w:rsidR="00715AED" w:rsidRPr="00431905" w14:paraId="7BB26C56" w14:textId="77777777" w:rsidTr="00D37A61">
        <w:trPr>
          <w:trHeight w:val="101"/>
        </w:trPr>
        <w:tc>
          <w:tcPr>
            <w:tcW w:w="1560" w:type="dxa"/>
            <w:vMerge w:val="restart"/>
            <w:shd w:val="clear" w:color="auto" w:fill="FBE4D5" w:themeFill="accent2" w:themeFillTint="33"/>
          </w:tcPr>
          <w:p w14:paraId="6D96926C" w14:textId="77777777" w:rsidR="00715AED" w:rsidRPr="00431905" w:rsidRDefault="00715AED" w:rsidP="00D37A61">
            <w:pPr>
              <w:rPr>
                <w:rFonts w:ascii="Comic Sans MS" w:hAnsi="Comic Sans MS"/>
                <w:i/>
                <w:iCs/>
                <w:sz w:val="18"/>
                <w:szCs w:val="18"/>
              </w:rPr>
            </w:pPr>
            <w:r w:rsidRPr="00431905">
              <w:rPr>
                <w:rFonts w:ascii="Comic Sans MS" w:hAnsi="Comic Sans MS"/>
                <w:i/>
                <w:iCs/>
                <w:sz w:val="18"/>
                <w:szCs w:val="18"/>
              </w:rPr>
              <w:t xml:space="preserve">Physical Health and Wellbeing </w:t>
            </w:r>
          </w:p>
        </w:tc>
        <w:tc>
          <w:tcPr>
            <w:tcW w:w="1134" w:type="dxa"/>
            <w:vMerge w:val="restart"/>
            <w:shd w:val="clear" w:color="auto" w:fill="FBE4D5" w:themeFill="accent2" w:themeFillTint="33"/>
          </w:tcPr>
          <w:p w14:paraId="447C1EC3"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Summer 1</w:t>
            </w:r>
          </w:p>
        </w:tc>
        <w:tc>
          <w:tcPr>
            <w:tcW w:w="2835" w:type="dxa"/>
            <w:shd w:val="clear" w:color="auto" w:fill="FBE4D5" w:themeFill="accent2" w:themeFillTint="33"/>
          </w:tcPr>
          <w:p w14:paraId="68B4FD79"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Drugs, Alcohol and Tobacco </w:t>
            </w:r>
            <w:r w:rsidRPr="00431905">
              <w:rPr>
                <w:rFonts w:ascii="Comic Sans MS" w:hAnsi="Comic Sans MS"/>
                <w:i/>
                <w:iCs/>
                <w:sz w:val="18"/>
                <w:szCs w:val="18"/>
              </w:rPr>
              <w:t>(Week 1 &amp; 2)</w:t>
            </w:r>
          </w:p>
        </w:tc>
        <w:tc>
          <w:tcPr>
            <w:tcW w:w="4961" w:type="dxa"/>
            <w:shd w:val="clear" w:color="auto" w:fill="FBE4D5" w:themeFill="accent2" w:themeFillTint="33"/>
          </w:tcPr>
          <w:p w14:paraId="026CF49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Drugs and usage </w:t>
            </w:r>
          </w:p>
          <w:p w14:paraId="28F0BC7F"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Everyday substances </w:t>
            </w:r>
            <w:proofErr w:type="spellStart"/>
            <w:r w:rsidRPr="00431905">
              <w:rPr>
                <w:rFonts w:ascii="Comic Sans MS" w:hAnsi="Comic Sans MS"/>
                <w:sz w:val="18"/>
                <w:szCs w:val="18"/>
              </w:rPr>
              <w:t>inc</w:t>
            </w:r>
            <w:proofErr w:type="spellEnd"/>
            <w:r w:rsidRPr="00431905">
              <w:rPr>
                <w:rFonts w:ascii="Comic Sans MS" w:hAnsi="Comic Sans MS"/>
                <w:sz w:val="18"/>
                <w:szCs w:val="18"/>
              </w:rPr>
              <w:t xml:space="preserve"> caffeine </w:t>
            </w:r>
          </w:p>
          <w:p w14:paraId="367C13FB"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Tobacco and smoking </w:t>
            </w:r>
          </w:p>
          <w:p w14:paraId="5117455F"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Pressure influence </w:t>
            </w:r>
          </w:p>
        </w:tc>
        <w:tc>
          <w:tcPr>
            <w:tcW w:w="5387" w:type="dxa"/>
            <w:shd w:val="clear" w:color="auto" w:fill="FBE4D5" w:themeFill="accent2" w:themeFillTint="33"/>
          </w:tcPr>
          <w:p w14:paraId="04CD2867"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Drugs and usage </w:t>
            </w:r>
          </w:p>
          <w:p w14:paraId="4D93B78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Everyday substances </w:t>
            </w:r>
            <w:proofErr w:type="spellStart"/>
            <w:r w:rsidRPr="00431905">
              <w:rPr>
                <w:rFonts w:ascii="Comic Sans MS" w:hAnsi="Comic Sans MS"/>
                <w:sz w:val="18"/>
                <w:szCs w:val="18"/>
              </w:rPr>
              <w:t>inc</w:t>
            </w:r>
            <w:proofErr w:type="spellEnd"/>
            <w:r w:rsidRPr="00431905">
              <w:rPr>
                <w:rFonts w:ascii="Comic Sans MS" w:hAnsi="Comic Sans MS"/>
                <w:sz w:val="18"/>
                <w:szCs w:val="18"/>
              </w:rPr>
              <w:t xml:space="preserve"> caffeine </w:t>
            </w:r>
          </w:p>
          <w:p w14:paraId="36F5AF02"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Tobacco and smoking </w:t>
            </w:r>
          </w:p>
          <w:p w14:paraId="0A47B333"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Pressure influence </w:t>
            </w:r>
          </w:p>
        </w:tc>
      </w:tr>
      <w:tr w:rsidR="00715AED" w:rsidRPr="00431905" w14:paraId="50522411" w14:textId="77777777" w:rsidTr="00D37A61">
        <w:trPr>
          <w:trHeight w:val="100"/>
        </w:trPr>
        <w:tc>
          <w:tcPr>
            <w:tcW w:w="1560" w:type="dxa"/>
            <w:vMerge/>
            <w:shd w:val="clear" w:color="auto" w:fill="FBE4D5" w:themeFill="accent2" w:themeFillTint="33"/>
          </w:tcPr>
          <w:p w14:paraId="06F32405" w14:textId="77777777" w:rsidR="00715AED" w:rsidRPr="00431905" w:rsidRDefault="00715AED" w:rsidP="00D37A61">
            <w:pPr>
              <w:rPr>
                <w:rFonts w:ascii="Comic Sans MS" w:hAnsi="Comic Sans MS"/>
                <w:sz w:val="18"/>
                <w:szCs w:val="18"/>
              </w:rPr>
            </w:pPr>
          </w:p>
        </w:tc>
        <w:tc>
          <w:tcPr>
            <w:tcW w:w="1134" w:type="dxa"/>
            <w:vMerge/>
            <w:shd w:val="clear" w:color="auto" w:fill="FBE4D5" w:themeFill="accent2" w:themeFillTint="33"/>
          </w:tcPr>
          <w:p w14:paraId="38B98233" w14:textId="77777777" w:rsidR="00715AED" w:rsidRPr="00431905" w:rsidRDefault="00715AED" w:rsidP="00D37A61">
            <w:pPr>
              <w:rPr>
                <w:rFonts w:ascii="Comic Sans MS" w:hAnsi="Comic Sans MS"/>
                <w:sz w:val="18"/>
                <w:szCs w:val="18"/>
                <w:u w:val="single"/>
              </w:rPr>
            </w:pPr>
          </w:p>
        </w:tc>
        <w:tc>
          <w:tcPr>
            <w:tcW w:w="2835" w:type="dxa"/>
            <w:shd w:val="clear" w:color="auto" w:fill="FBE4D5" w:themeFill="accent2" w:themeFillTint="33"/>
          </w:tcPr>
          <w:p w14:paraId="3FC4A2B6"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Keeping Safe and Risks </w:t>
            </w:r>
            <w:r w:rsidRPr="00431905">
              <w:rPr>
                <w:rFonts w:ascii="Comic Sans MS" w:hAnsi="Comic Sans MS"/>
                <w:i/>
                <w:iCs/>
                <w:sz w:val="18"/>
                <w:szCs w:val="18"/>
              </w:rPr>
              <w:t>(Week 3, 4 &amp; 5)</w:t>
            </w:r>
          </w:p>
        </w:tc>
        <w:tc>
          <w:tcPr>
            <w:tcW w:w="4961" w:type="dxa"/>
            <w:shd w:val="clear" w:color="auto" w:fill="FBE4D5" w:themeFill="accent2" w:themeFillTint="33"/>
          </w:tcPr>
          <w:p w14:paraId="75A30531"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Safety rules and laws </w:t>
            </w:r>
          </w:p>
          <w:p w14:paraId="0A0B2A48"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Making decision, taking risks and influences </w:t>
            </w:r>
          </w:p>
        </w:tc>
        <w:tc>
          <w:tcPr>
            <w:tcW w:w="5387" w:type="dxa"/>
            <w:shd w:val="clear" w:color="auto" w:fill="FBE4D5" w:themeFill="accent2" w:themeFillTint="33"/>
          </w:tcPr>
          <w:p w14:paraId="6961BAD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Safety rules and laws </w:t>
            </w:r>
          </w:p>
          <w:p w14:paraId="654983C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Making decision, taking risks and influences </w:t>
            </w:r>
          </w:p>
        </w:tc>
      </w:tr>
      <w:tr w:rsidR="00715AED" w:rsidRPr="00431905" w14:paraId="76FA4D33" w14:textId="77777777" w:rsidTr="00D37A61">
        <w:trPr>
          <w:trHeight w:val="100"/>
        </w:trPr>
        <w:tc>
          <w:tcPr>
            <w:tcW w:w="1560" w:type="dxa"/>
            <w:vMerge/>
            <w:shd w:val="clear" w:color="auto" w:fill="FBE4D5" w:themeFill="accent2" w:themeFillTint="33"/>
          </w:tcPr>
          <w:p w14:paraId="7A3E7CC9" w14:textId="77777777" w:rsidR="00715AED" w:rsidRPr="00431905" w:rsidRDefault="00715AED" w:rsidP="00D37A61">
            <w:pPr>
              <w:rPr>
                <w:rFonts w:ascii="Comic Sans MS" w:hAnsi="Comic Sans MS"/>
                <w:sz w:val="18"/>
                <w:szCs w:val="18"/>
              </w:rPr>
            </w:pPr>
          </w:p>
        </w:tc>
        <w:tc>
          <w:tcPr>
            <w:tcW w:w="1134" w:type="dxa"/>
            <w:vMerge/>
            <w:shd w:val="clear" w:color="auto" w:fill="FBE4D5" w:themeFill="accent2" w:themeFillTint="33"/>
          </w:tcPr>
          <w:p w14:paraId="4A461857" w14:textId="77777777" w:rsidR="00715AED" w:rsidRPr="00431905" w:rsidRDefault="00715AED" w:rsidP="00D37A61">
            <w:pPr>
              <w:rPr>
                <w:rFonts w:ascii="Comic Sans MS" w:hAnsi="Comic Sans MS"/>
                <w:sz w:val="18"/>
                <w:szCs w:val="18"/>
                <w:u w:val="single"/>
              </w:rPr>
            </w:pPr>
          </w:p>
        </w:tc>
        <w:tc>
          <w:tcPr>
            <w:tcW w:w="2835" w:type="dxa"/>
            <w:shd w:val="clear" w:color="auto" w:fill="FBE4D5" w:themeFill="accent2" w:themeFillTint="33"/>
          </w:tcPr>
          <w:p w14:paraId="7E209C0A"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Keeping Safe and Emergencies </w:t>
            </w:r>
            <w:r w:rsidRPr="00431905">
              <w:rPr>
                <w:rFonts w:ascii="Comic Sans MS" w:hAnsi="Comic Sans MS"/>
                <w:i/>
                <w:iCs/>
                <w:sz w:val="18"/>
                <w:szCs w:val="18"/>
              </w:rPr>
              <w:t>(Week 6 &amp; 7)</w:t>
            </w:r>
          </w:p>
        </w:tc>
        <w:tc>
          <w:tcPr>
            <w:tcW w:w="4961" w:type="dxa"/>
            <w:shd w:val="clear" w:color="auto" w:fill="FBE4D5" w:themeFill="accent2" w:themeFillTint="33"/>
          </w:tcPr>
          <w:p w14:paraId="440F350D"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Responsibility to be safe </w:t>
            </w:r>
          </w:p>
          <w:p w14:paraId="167312A9"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Risk, hazard and emergency</w:t>
            </w:r>
          </w:p>
        </w:tc>
        <w:tc>
          <w:tcPr>
            <w:tcW w:w="5387" w:type="dxa"/>
            <w:shd w:val="clear" w:color="auto" w:fill="FBE4D5" w:themeFill="accent2" w:themeFillTint="33"/>
          </w:tcPr>
          <w:p w14:paraId="579F963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Responsibility to be safe </w:t>
            </w:r>
          </w:p>
          <w:p w14:paraId="2051A381"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Risk, hazard and emergency</w:t>
            </w:r>
          </w:p>
        </w:tc>
      </w:tr>
      <w:tr w:rsidR="00715AED" w:rsidRPr="00431905" w14:paraId="53BA15CC" w14:textId="77777777" w:rsidTr="00D37A61">
        <w:trPr>
          <w:trHeight w:val="151"/>
        </w:trPr>
        <w:tc>
          <w:tcPr>
            <w:tcW w:w="1560" w:type="dxa"/>
            <w:vMerge/>
            <w:shd w:val="clear" w:color="auto" w:fill="FBE4D5" w:themeFill="accent2" w:themeFillTint="33"/>
          </w:tcPr>
          <w:p w14:paraId="7B708659" w14:textId="77777777" w:rsidR="00715AED" w:rsidRPr="00431905" w:rsidRDefault="00715AED" w:rsidP="00D37A61">
            <w:pPr>
              <w:rPr>
                <w:rFonts w:ascii="Comic Sans MS" w:hAnsi="Comic Sans MS"/>
                <w:sz w:val="18"/>
                <w:szCs w:val="18"/>
              </w:rPr>
            </w:pPr>
          </w:p>
        </w:tc>
        <w:tc>
          <w:tcPr>
            <w:tcW w:w="1134" w:type="dxa"/>
            <w:vMerge w:val="restart"/>
            <w:shd w:val="clear" w:color="auto" w:fill="FBE4D5" w:themeFill="accent2" w:themeFillTint="33"/>
          </w:tcPr>
          <w:p w14:paraId="26DF0908" w14:textId="77777777" w:rsidR="00715AED" w:rsidRPr="00431905" w:rsidRDefault="00715AED" w:rsidP="00D37A61">
            <w:pPr>
              <w:rPr>
                <w:rFonts w:ascii="Comic Sans MS" w:hAnsi="Comic Sans MS"/>
                <w:sz w:val="18"/>
                <w:szCs w:val="18"/>
                <w:u w:val="single"/>
              </w:rPr>
            </w:pPr>
            <w:r w:rsidRPr="00431905">
              <w:rPr>
                <w:rFonts w:ascii="Comic Sans MS" w:hAnsi="Comic Sans MS"/>
                <w:sz w:val="18"/>
                <w:szCs w:val="18"/>
                <w:u w:val="single"/>
              </w:rPr>
              <w:t>Summer 2</w:t>
            </w:r>
          </w:p>
        </w:tc>
        <w:tc>
          <w:tcPr>
            <w:tcW w:w="2835" w:type="dxa"/>
            <w:shd w:val="clear" w:color="auto" w:fill="FBE4D5" w:themeFill="accent2" w:themeFillTint="33"/>
          </w:tcPr>
          <w:p w14:paraId="556A45C1"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Hygiene &amp; Protecting Your Health </w:t>
            </w:r>
            <w:r w:rsidRPr="00431905">
              <w:rPr>
                <w:rFonts w:ascii="Comic Sans MS" w:hAnsi="Comic Sans MS"/>
                <w:i/>
                <w:iCs/>
                <w:sz w:val="18"/>
                <w:szCs w:val="18"/>
              </w:rPr>
              <w:t>(Week 8, 9 &amp; 10)</w:t>
            </w:r>
          </w:p>
        </w:tc>
        <w:tc>
          <w:tcPr>
            <w:tcW w:w="4961" w:type="dxa"/>
            <w:shd w:val="clear" w:color="auto" w:fill="FBE4D5" w:themeFill="accent2" w:themeFillTint="33"/>
          </w:tcPr>
          <w:p w14:paraId="6902F2C0"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Cleanliness, germs and immunisation </w:t>
            </w:r>
          </w:p>
          <w:p w14:paraId="31279055"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Sleep and health </w:t>
            </w:r>
          </w:p>
        </w:tc>
        <w:tc>
          <w:tcPr>
            <w:tcW w:w="5387" w:type="dxa"/>
            <w:shd w:val="clear" w:color="auto" w:fill="FBE4D5" w:themeFill="accent2" w:themeFillTint="33"/>
          </w:tcPr>
          <w:p w14:paraId="55D8EBE3"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Cleanliness, germs and immunisation </w:t>
            </w:r>
          </w:p>
          <w:p w14:paraId="7DDE4997"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Sleep and health </w:t>
            </w:r>
          </w:p>
        </w:tc>
      </w:tr>
      <w:tr w:rsidR="00715AED" w:rsidRPr="00431905" w14:paraId="4F2931EB" w14:textId="77777777" w:rsidTr="00D37A61">
        <w:trPr>
          <w:trHeight w:val="150"/>
        </w:trPr>
        <w:tc>
          <w:tcPr>
            <w:tcW w:w="1560" w:type="dxa"/>
            <w:vMerge/>
            <w:shd w:val="clear" w:color="auto" w:fill="FBE4D5" w:themeFill="accent2" w:themeFillTint="33"/>
          </w:tcPr>
          <w:p w14:paraId="24E31B56" w14:textId="77777777" w:rsidR="00715AED" w:rsidRPr="00431905" w:rsidRDefault="00715AED" w:rsidP="00D37A61">
            <w:pPr>
              <w:rPr>
                <w:rFonts w:ascii="Comic Sans MS" w:hAnsi="Comic Sans MS"/>
                <w:sz w:val="18"/>
                <w:szCs w:val="18"/>
              </w:rPr>
            </w:pPr>
          </w:p>
        </w:tc>
        <w:tc>
          <w:tcPr>
            <w:tcW w:w="1134" w:type="dxa"/>
            <w:vMerge/>
            <w:shd w:val="clear" w:color="auto" w:fill="FBE4D5" w:themeFill="accent2" w:themeFillTint="33"/>
          </w:tcPr>
          <w:p w14:paraId="379C7F1F" w14:textId="77777777" w:rsidR="00715AED" w:rsidRPr="00431905" w:rsidRDefault="00715AED" w:rsidP="00D37A61">
            <w:pPr>
              <w:rPr>
                <w:rFonts w:ascii="Comic Sans MS" w:hAnsi="Comic Sans MS"/>
                <w:sz w:val="18"/>
                <w:szCs w:val="18"/>
              </w:rPr>
            </w:pPr>
          </w:p>
        </w:tc>
        <w:tc>
          <w:tcPr>
            <w:tcW w:w="2835" w:type="dxa"/>
            <w:shd w:val="clear" w:color="auto" w:fill="FBE4D5" w:themeFill="accent2" w:themeFillTint="33"/>
          </w:tcPr>
          <w:p w14:paraId="09C589AE" w14:textId="77777777" w:rsidR="00715AED" w:rsidRPr="00431905" w:rsidRDefault="00715AED" w:rsidP="00D37A61">
            <w:pPr>
              <w:rPr>
                <w:rFonts w:ascii="Comic Sans MS" w:hAnsi="Comic Sans MS"/>
                <w:b/>
                <w:bCs/>
                <w:sz w:val="18"/>
                <w:szCs w:val="18"/>
              </w:rPr>
            </w:pPr>
            <w:r w:rsidRPr="00431905">
              <w:rPr>
                <w:rFonts w:ascii="Comic Sans MS" w:hAnsi="Comic Sans MS"/>
                <w:b/>
                <w:bCs/>
                <w:sz w:val="18"/>
                <w:szCs w:val="18"/>
              </w:rPr>
              <w:t xml:space="preserve">Eating Well and Being Active </w:t>
            </w:r>
            <w:r w:rsidRPr="00431905">
              <w:rPr>
                <w:rFonts w:ascii="Comic Sans MS" w:hAnsi="Comic Sans MS"/>
                <w:i/>
                <w:iCs/>
                <w:sz w:val="18"/>
                <w:szCs w:val="18"/>
              </w:rPr>
              <w:t>(Week 11 &amp; 12)</w:t>
            </w:r>
          </w:p>
        </w:tc>
        <w:tc>
          <w:tcPr>
            <w:tcW w:w="4961" w:type="dxa"/>
            <w:shd w:val="clear" w:color="auto" w:fill="FBE4D5" w:themeFill="accent2" w:themeFillTint="33"/>
          </w:tcPr>
          <w:p w14:paraId="7A3F7B4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Healthier lifestyle choices </w:t>
            </w:r>
          </w:p>
          <w:p w14:paraId="70692CEE"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Habit and choices </w:t>
            </w:r>
          </w:p>
          <w:p w14:paraId="0DED9416"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Influence of exercise and consequence of choice </w:t>
            </w:r>
          </w:p>
        </w:tc>
        <w:tc>
          <w:tcPr>
            <w:tcW w:w="5387" w:type="dxa"/>
            <w:shd w:val="clear" w:color="auto" w:fill="FBE4D5" w:themeFill="accent2" w:themeFillTint="33"/>
          </w:tcPr>
          <w:p w14:paraId="6E56B993"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Healthier lifestyle choices </w:t>
            </w:r>
          </w:p>
          <w:p w14:paraId="101A3557"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Habit and choices </w:t>
            </w:r>
          </w:p>
          <w:p w14:paraId="587D04AC" w14:textId="77777777" w:rsidR="00715AED" w:rsidRPr="00431905" w:rsidRDefault="00715AED" w:rsidP="00D37A61">
            <w:pPr>
              <w:rPr>
                <w:rFonts w:ascii="Comic Sans MS" w:hAnsi="Comic Sans MS"/>
                <w:sz w:val="18"/>
                <w:szCs w:val="18"/>
              </w:rPr>
            </w:pPr>
            <w:r w:rsidRPr="00431905">
              <w:rPr>
                <w:rFonts w:ascii="Comic Sans MS" w:hAnsi="Comic Sans MS"/>
                <w:sz w:val="18"/>
                <w:szCs w:val="18"/>
              </w:rPr>
              <w:t xml:space="preserve">Influence of exercise and consequence of choice </w:t>
            </w:r>
          </w:p>
        </w:tc>
      </w:tr>
    </w:tbl>
    <w:p w14:paraId="7A6CF2BD" w14:textId="77777777" w:rsidR="00715AED" w:rsidRPr="00D451A4" w:rsidRDefault="00715AED" w:rsidP="00715AED">
      <w:pPr>
        <w:rPr>
          <w:rFonts w:ascii="Comic Sans MS" w:hAnsi="Comic Sans MS"/>
        </w:rPr>
      </w:pPr>
    </w:p>
    <w:p w14:paraId="40A92BDB" w14:textId="31063BC5" w:rsidR="00B4007F" w:rsidRDefault="00715AED" w:rsidP="00715AED">
      <w:pPr>
        <w:rPr>
          <w:rFonts w:ascii="Comic Sans MS" w:hAnsi="Comic Sans MS"/>
        </w:rPr>
      </w:pPr>
      <w:r w:rsidRPr="00D451A4">
        <w:rPr>
          <w:rFonts w:ascii="Comic Sans MS" w:hAnsi="Comic Sans MS"/>
        </w:rPr>
        <w:t xml:space="preserve">At </w:t>
      </w:r>
      <w:proofErr w:type="spellStart"/>
      <w:r w:rsidR="008A1A05">
        <w:rPr>
          <w:rFonts w:ascii="Comic Sans MS" w:hAnsi="Comic Sans MS"/>
        </w:rPr>
        <w:t>Twineham</w:t>
      </w:r>
      <w:proofErr w:type="spellEnd"/>
      <w:r w:rsidRPr="00D451A4">
        <w:rPr>
          <w:rFonts w:ascii="Comic Sans MS" w:hAnsi="Comic Sans MS"/>
        </w:rPr>
        <w:t xml:space="preserve">, we have developed our own RSHE scheme of work for Years 1-6, which is based on the West Sussex Education 4 Safeguarding materials and takes into account the local context and the needs of the children in school. These lessons are based around </w:t>
      </w:r>
      <w:r w:rsidR="00431905">
        <w:rPr>
          <w:rFonts w:ascii="Comic Sans MS" w:hAnsi="Comic Sans MS"/>
        </w:rPr>
        <w:t xml:space="preserve">Cornerstones </w:t>
      </w:r>
      <w:r w:rsidRPr="00D451A4">
        <w:rPr>
          <w:rFonts w:ascii="Comic Sans MS" w:hAnsi="Comic Sans MS"/>
        </w:rPr>
        <w:t>which change half-termly. These subjects are designed to foster respect for others, for diversity and educate pupils about healthy relationships. The Curriculum Overview will be reviewed regularly (and adjusted if required) to take account of changing needs of the school and the locality. The content will be taught in mixed age classes unless the content is not appropriat</w:t>
      </w:r>
      <w:r w:rsidR="00B4007F" w:rsidRPr="00D451A4">
        <w:rPr>
          <w:rFonts w:ascii="Comic Sans MS" w:hAnsi="Comic Sans MS"/>
        </w:rPr>
        <w:t>e for a particular year group.</w:t>
      </w:r>
    </w:p>
    <w:p w14:paraId="6C0FFBFC" w14:textId="77777777" w:rsidR="002B5AAF" w:rsidRPr="00D451A4" w:rsidRDefault="002B5AAF" w:rsidP="00715AED">
      <w:pPr>
        <w:rPr>
          <w:rFonts w:ascii="Comic Sans MS" w:hAnsi="Comic Sans MS"/>
        </w:rPr>
      </w:pPr>
    </w:p>
    <w:p w14:paraId="35043951" w14:textId="77777777" w:rsidR="00B4007F" w:rsidRPr="00D451A4" w:rsidRDefault="00B4007F" w:rsidP="00715AED">
      <w:pPr>
        <w:rPr>
          <w:rFonts w:ascii="Comic Sans MS" w:hAnsi="Comic Sans MS"/>
        </w:rPr>
      </w:pPr>
      <w:r w:rsidRPr="00D451A4">
        <w:rPr>
          <w:rFonts w:ascii="Comic Sans MS" w:hAnsi="Comic Sans MS"/>
        </w:rPr>
        <w:t>R</w:t>
      </w:r>
      <w:r w:rsidR="00715AED" w:rsidRPr="00D451A4">
        <w:rPr>
          <w:rFonts w:ascii="Comic Sans MS" w:hAnsi="Comic Sans MS"/>
        </w:rPr>
        <w:t xml:space="preserve">SHE will be delivered using a range of teaching and learning methods: </w:t>
      </w:r>
    </w:p>
    <w:p w14:paraId="7E179A36" w14:textId="42982C6C" w:rsidR="00B4007F" w:rsidRPr="00D451A4" w:rsidRDefault="00715AED" w:rsidP="00B4007F">
      <w:pPr>
        <w:pStyle w:val="ListParagraph"/>
        <w:numPr>
          <w:ilvl w:val="0"/>
          <w:numId w:val="3"/>
        </w:numPr>
        <w:rPr>
          <w:rFonts w:ascii="Comic Sans MS" w:hAnsi="Comic Sans MS"/>
        </w:rPr>
      </w:pPr>
      <w:r w:rsidRPr="00D451A4">
        <w:rPr>
          <w:rFonts w:ascii="Comic Sans MS" w:hAnsi="Comic Sans MS"/>
        </w:rPr>
        <w:t xml:space="preserve">Teaching will start from and build upon the children’s current knowledge, understanding, skills, language, experience, concerns and interests. Starting points may be determined through diagnostic activities and discussion. </w:t>
      </w:r>
    </w:p>
    <w:p w14:paraId="6A83F5E3" w14:textId="77777777" w:rsidR="00B4007F" w:rsidRPr="00D451A4" w:rsidRDefault="00715AED" w:rsidP="00B4007F">
      <w:pPr>
        <w:pStyle w:val="ListParagraph"/>
        <w:numPr>
          <w:ilvl w:val="0"/>
          <w:numId w:val="3"/>
        </w:numPr>
        <w:rPr>
          <w:rFonts w:ascii="Comic Sans MS" w:hAnsi="Comic Sans MS"/>
        </w:rPr>
      </w:pPr>
      <w:r w:rsidRPr="00D451A4">
        <w:rPr>
          <w:rFonts w:ascii="Comic Sans MS" w:hAnsi="Comic Sans MS"/>
        </w:rPr>
        <w:t xml:space="preserve">Wherever possible, contexts for learning should be relevant to the children and make use of actual situations and current issues. </w:t>
      </w:r>
    </w:p>
    <w:p w14:paraId="637CF16F" w14:textId="77777777" w:rsidR="00B4007F" w:rsidRPr="00D451A4" w:rsidRDefault="00B4007F" w:rsidP="00B4007F">
      <w:pPr>
        <w:pStyle w:val="ListParagraph"/>
        <w:numPr>
          <w:ilvl w:val="0"/>
          <w:numId w:val="3"/>
        </w:numPr>
        <w:rPr>
          <w:rFonts w:ascii="Comic Sans MS" w:hAnsi="Comic Sans MS"/>
        </w:rPr>
      </w:pPr>
      <w:r w:rsidRPr="00D451A4">
        <w:rPr>
          <w:rFonts w:ascii="Comic Sans MS" w:hAnsi="Comic Sans MS"/>
        </w:rPr>
        <w:t xml:space="preserve">Lessons to embed a </w:t>
      </w:r>
      <w:r w:rsidR="00715AED" w:rsidRPr="00D451A4">
        <w:rPr>
          <w:rFonts w:ascii="Comic Sans MS" w:hAnsi="Comic Sans MS"/>
        </w:rPr>
        <w:t>high degree of active participation by children, and active learning t</w:t>
      </w:r>
      <w:r w:rsidRPr="00D451A4">
        <w:rPr>
          <w:rFonts w:ascii="Comic Sans MS" w:hAnsi="Comic Sans MS"/>
        </w:rPr>
        <w:t xml:space="preserve">echniques will be </w:t>
      </w:r>
      <w:r w:rsidR="00715AED" w:rsidRPr="00D451A4">
        <w:rPr>
          <w:rFonts w:ascii="Comic Sans MS" w:hAnsi="Comic Sans MS"/>
        </w:rPr>
        <w:t xml:space="preserve">used. </w:t>
      </w:r>
    </w:p>
    <w:p w14:paraId="226DE0A6" w14:textId="50ED97E7" w:rsidR="00FF10B3" w:rsidRDefault="00715AED" w:rsidP="00715AED">
      <w:pPr>
        <w:pStyle w:val="ListParagraph"/>
        <w:numPr>
          <w:ilvl w:val="0"/>
          <w:numId w:val="3"/>
        </w:numPr>
        <w:rPr>
          <w:rFonts w:ascii="Comic Sans MS" w:hAnsi="Comic Sans MS"/>
        </w:rPr>
      </w:pPr>
      <w:r w:rsidRPr="00D451A4">
        <w:rPr>
          <w:rFonts w:ascii="Comic Sans MS" w:hAnsi="Comic Sans MS"/>
        </w:rPr>
        <w:t>Organisation and management in the classroom should offer children opportunities for working individually and collaboratively in pairs and groups.</w:t>
      </w:r>
    </w:p>
    <w:p w14:paraId="2177E0E7" w14:textId="77777777" w:rsidR="002B5AAF" w:rsidRPr="002B5AAF" w:rsidRDefault="002B5AAF" w:rsidP="00A04B8E">
      <w:pPr>
        <w:pStyle w:val="ListParagraph"/>
        <w:rPr>
          <w:rFonts w:ascii="Comic Sans MS" w:hAnsi="Comic Sans MS"/>
        </w:rPr>
      </w:pPr>
    </w:p>
    <w:p w14:paraId="5D97DC3D" w14:textId="5D53BCE1" w:rsidR="00715AED" w:rsidRDefault="00715AED" w:rsidP="00715AED">
      <w:pPr>
        <w:rPr>
          <w:rFonts w:ascii="Comic Sans MS" w:hAnsi="Comic Sans MS"/>
        </w:rPr>
      </w:pPr>
      <w:r w:rsidRPr="00D451A4">
        <w:rPr>
          <w:rFonts w:ascii="Comic Sans MS" w:hAnsi="Comic Sans MS"/>
        </w:rPr>
        <w:t>We believe that RS</w:t>
      </w:r>
      <w:r w:rsidR="00FF10B3">
        <w:rPr>
          <w:rFonts w:ascii="Comic Sans MS" w:hAnsi="Comic Sans MS"/>
        </w:rPr>
        <w:t>H</w:t>
      </w:r>
      <w:r w:rsidRPr="00D451A4">
        <w:rPr>
          <w:rFonts w:ascii="Comic Sans MS" w:hAnsi="Comic Sans MS"/>
        </w:rPr>
        <w:t>E should meet the needs of all pupils, whatever their developing sexuality or identity – this should include age-appropriate teaching about different types of relationships in the context of the law. Pupils should receive teaching on LGBT relationships, w</w:t>
      </w:r>
      <w:r w:rsidR="00B4007F" w:rsidRPr="00D451A4">
        <w:rPr>
          <w:rFonts w:ascii="Comic Sans MS" w:hAnsi="Comic Sans MS"/>
        </w:rPr>
        <w:t xml:space="preserve">hich are delivered at </w:t>
      </w:r>
      <w:proofErr w:type="spellStart"/>
      <w:r w:rsidR="008A1A05">
        <w:rPr>
          <w:rFonts w:ascii="Comic Sans MS" w:hAnsi="Comic Sans MS"/>
        </w:rPr>
        <w:t>Twineham</w:t>
      </w:r>
      <w:proofErr w:type="spellEnd"/>
      <w:r w:rsidRPr="00D451A4">
        <w:rPr>
          <w:rFonts w:ascii="Comic Sans MS" w:hAnsi="Comic Sans MS"/>
        </w:rPr>
        <w:t xml:space="preserve"> for example, through teaching about different types of family, including those with same sex parents.</w:t>
      </w:r>
    </w:p>
    <w:p w14:paraId="0990C7BF" w14:textId="77777777" w:rsidR="00A04B8E" w:rsidRDefault="00A04B8E" w:rsidP="00715AED">
      <w:pPr>
        <w:rPr>
          <w:rFonts w:ascii="Comic Sans MS" w:hAnsi="Comic Sans MS"/>
        </w:rPr>
      </w:pPr>
    </w:p>
    <w:p w14:paraId="1835F7EF" w14:textId="77777777" w:rsidR="00FF10B3" w:rsidRPr="00D451A4" w:rsidRDefault="00FF10B3" w:rsidP="00FF10B3">
      <w:pPr>
        <w:rPr>
          <w:rFonts w:ascii="Comic Sans MS" w:hAnsi="Comic Sans MS"/>
          <w:b/>
        </w:rPr>
      </w:pPr>
      <w:r w:rsidRPr="00D451A4">
        <w:rPr>
          <w:rFonts w:ascii="Comic Sans MS" w:hAnsi="Comic Sans MS"/>
          <w:b/>
        </w:rPr>
        <w:t xml:space="preserve">Dealing with Questions during Sex Education </w:t>
      </w:r>
    </w:p>
    <w:p w14:paraId="3111F021" w14:textId="35983123" w:rsidR="00FF10B3" w:rsidRDefault="00FF10B3" w:rsidP="00715AED">
      <w:pPr>
        <w:rPr>
          <w:rFonts w:ascii="Comic Sans MS" w:hAnsi="Comic Sans MS"/>
        </w:rPr>
      </w:pPr>
      <w:r w:rsidRPr="00D451A4">
        <w:rPr>
          <w:rFonts w:ascii="Comic Sans MS" w:hAnsi="Comic Sans MS"/>
        </w:rPr>
        <w:t>Clear boundaries for questioning are established and ground rules set as to what is appropriate and inappropriate. Whilst personal questions will not be answered, teachers are ready to deal with questions on relationships and sexuality, naturally and honestly, as and when they arise. If a teacher is asked a question that is too explicit, is age inappropriate or raises questions about sexual abuse, then it will be acknowledged with a promise to attend to it later</w:t>
      </w:r>
      <w:r>
        <w:rPr>
          <w:rFonts w:ascii="Comic Sans MS" w:hAnsi="Comic Sans MS"/>
        </w:rPr>
        <w:t xml:space="preserve">, </w:t>
      </w:r>
      <w:r w:rsidRPr="00D451A4">
        <w:rPr>
          <w:rFonts w:ascii="Comic Sans MS" w:hAnsi="Comic Sans MS"/>
        </w:rPr>
        <w:t>on an individual basis. If a question is raised that alerts a member of staff that a child is at risk of sexual abuse, school child protection procedures will be followed.</w:t>
      </w:r>
    </w:p>
    <w:p w14:paraId="7AA910CE" w14:textId="77777777" w:rsidR="00A04B8E" w:rsidRPr="00D451A4" w:rsidRDefault="00A04B8E" w:rsidP="00715AED">
      <w:pPr>
        <w:rPr>
          <w:rFonts w:ascii="Comic Sans MS" w:hAnsi="Comic Sans MS"/>
        </w:rPr>
      </w:pPr>
    </w:p>
    <w:p w14:paraId="3D4EF8D0" w14:textId="37CFC8A5" w:rsidR="00E42592" w:rsidRPr="00D451A4" w:rsidRDefault="00FF10B3" w:rsidP="00B4007F">
      <w:pPr>
        <w:rPr>
          <w:rFonts w:ascii="Comic Sans MS" w:hAnsi="Comic Sans MS"/>
          <w:b/>
        </w:rPr>
      </w:pPr>
      <w:r>
        <w:rPr>
          <w:rFonts w:ascii="Comic Sans MS" w:hAnsi="Comic Sans MS"/>
          <w:b/>
        </w:rPr>
        <w:t xml:space="preserve">Dealing with </w:t>
      </w:r>
      <w:r w:rsidR="00E42592" w:rsidRPr="00D451A4">
        <w:rPr>
          <w:rFonts w:ascii="Comic Sans MS" w:hAnsi="Comic Sans MS"/>
          <w:b/>
        </w:rPr>
        <w:t>sensitive and controversial issue</w:t>
      </w:r>
      <w:r w:rsidR="00B468EF">
        <w:rPr>
          <w:rFonts w:ascii="Comic Sans MS" w:hAnsi="Comic Sans MS"/>
          <w:b/>
        </w:rPr>
        <w:t>s</w:t>
      </w:r>
    </w:p>
    <w:p w14:paraId="19AC0F51" w14:textId="77777777" w:rsidR="00B4007F" w:rsidRDefault="00B4007F" w:rsidP="00B4007F">
      <w:pPr>
        <w:rPr>
          <w:rFonts w:ascii="Comic Sans MS" w:hAnsi="Comic Sans MS"/>
        </w:rPr>
      </w:pPr>
      <w:r w:rsidRPr="00D451A4">
        <w:rPr>
          <w:rFonts w:ascii="Comic Sans MS" w:hAnsi="Comic Sans MS"/>
        </w:rPr>
        <w:t>Sensitive and controversial issues, such as sex, drugs, racism, religion and politics, are certain to arise in RSHE teaching. The exploration of these issues will touch deeply held beliefs and values and may provoke strong feelings. Part of the purpose of RSHE is to enable children to address sensitive and controversial issues directly in a balanced way and in a safe environment. The Education Act 1996 aims to ensure that children are not presented by their teachers with only one side of political or controversial issues. Teachers will take all reasonably practical steps to ensure that, where political or controversial issues are brought to pupils’ attention, they are offered a balanced presentation with due regard being given to opposing views.</w:t>
      </w:r>
    </w:p>
    <w:p w14:paraId="0DEAB5B2" w14:textId="77777777" w:rsidR="00A04B8E" w:rsidRPr="00D451A4" w:rsidRDefault="00A04B8E" w:rsidP="00B4007F">
      <w:pPr>
        <w:rPr>
          <w:rFonts w:ascii="Comic Sans MS" w:hAnsi="Comic Sans MS"/>
        </w:rPr>
      </w:pPr>
    </w:p>
    <w:p w14:paraId="78D46266" w14:textId="6188E32A" w:rsidR="00E42592" w:rsidRPr="00D451A4" w:rsidRDefault="00FF10B3" w:rsidP="00B4007F">
      <w:pPr>
        <w:tabs>
          <w:tab w:val="left" w:pos="5505"/>
        </w:tabs>
        <w:rPr>
          <w:rFonts w:ascii="Comic Sans MS" w:hAnsi="Comic Sans MS"/>
          <w:b/>
        </w:rPr>
      </w:pPr>
      <w:r>
        <w:rPr>
          <w:rFonts w:ascii="Comic Sans MS" w:hAnsi="Comic Sans MS"/>
          <w:b/>
        </w:rPr>
        <w:t>Confidentiality</w:t>
      </w:r>
      <w:r w:rsidR="00B4007F" w:rsidRPr="00D451A4">
        <w:rPr>
          <w:rFonts w:ascii="Comic Sans MS" w:hAnsi="Comic Sans MS"/>
          <w:b/>
        </w:rPr>
        <w:tab/>
      </w:r>
    </w:p>
    <w:p w14:paraId="5C2C767B" w14:textId="77777777" w:rsidR="00FF10B3" w:rsidRDefault="00B4007F" w:rsidP="00B4007F">
      <w:pPr>
        <w:tabs>
          <w:tab w:val="left" w:pos="5505"/>
        </w:tabs>
        <w:rPr>
          <w:rFonts w:ascii="Comic Sans MS" w:hAnsi="Comic Sans MS"/>
        </w:rPr>
      </w:pPr>
      <w:r w:rsidRPr="00D451A4">
        <w:rPr>
          <w:rFonts w:ascii="Comic Sans MS" w:hAnsi="Comic Sans MS"/>
        </w:rPr>
        <w:t>In the context of RSHE, children sometimes make personal disclosures. Children must be made aware that it is necessary for the school to act upon certain disclosures that they may make, for instance in relation to activities that are illegal or harmful to themselves or others.</w:t>
      </w:r>
      <w:r w:rsidR="00FF10B3">
        <w:rPr>
          <w:rFonts w:ascii="Comic Sans MS" w:hAnsi="Comic Sans MS"/>
        </w:rPr>
        <w:t xml:space="preserve"> </w:t>
      </w:r>
      <w:r w:rsidRPr="00D451A4">
        <w:rPr>
          <w:rFonts w:ascii="Comic Sans MS" w:hAnsi="Comic Sans MS"/>
        </w:rPr>
        <w:t>‘</w:t>
      </w:r>
      <w:r w:rsidR="00FF10B3">
        <w:rPr>
          <w:rFonts w:ascii="Comic Sans MS" w:hAnsi="Comic Sans MS"/>
        </w:rPr>
        <w:t>G</w:t>
      </w:r>
      <w:r w:rsidRPr="00D451A4">
        <w:rPr>
          <w:rFonts w:ascii="Comic Sans MS" w:hAnsi="Comic Sans MS"/>
        </w:rPr>
        <w:t xml:space="preserve">round-rules’ </w:t>
      </w:r>
      <w:r w:rsidR="00FF10B3">
        <w:rPr>
          <w:rFonts w:ascii="Comic Sans MS" w:hAnsi="Comic Sans MS"/>
        </w:rPr>
        <w:t xml:space="preserve">will be set by Class Teachers to </w:t>
      </w:r>
      <w:r w:rsidRPr="00D451A4">
        <w:rPr>
          <w:rFonts w:ascii="Comic Sans MS" w:hAnsi="Comic Sans MS"/>
        </w:rPr>
        <w:t xml:space="preserve">clarify boundaries before tackling any sensitive or controversial issue. Where there is a ’disclosure’, the member of staff should discuss the matter with the Head Teacher. </w:t>
      </w:r>
    </w:p>
    <w:p w14:paraId="594850EA" w14:textId="77777777" w:rsidR="00FF10B3" w:rsidRDefault="00FF10B3" w:rsidP="003E227A">
      <w:pPr>
        <w:rPr>
          <w:rFonts w:ascii="Comic Sans MS" w:hAnsi="Comic Sans MS"/>
          <w:b/>
        </w:rPr>
      </w:pPr>
    </w:p>
    <w:p w14:paraId="7820B0F3" w14:textId="30CA3B0E" w:rsidR="00E42592" w:rsidRPr="00D451A4" w:rsidRDefault="00E42592" w:rsidP="003E227A">
      <w:pPr>
        <w:rPr>
          <w:rFonts w:ascii="Comic Sans MS" w:hAnsi="Comic Sans MS"/>
          <w:b/>
        </w:rPr>
      </w:pPr>
      <w:r w:rsidRPr="00D451A4">
        <w:rPr>
          <w:rFonts w:ascii="Comic Sans MS" w:hAnsi="Comic Sans MS"/>
          <w:b/>
        </w:rPr>
        <w:t xml:space="preserve">Pupils with SEND </w:t>
      </w:r>
    </w:p>
    <w:p w14:paraId="193161E6" w14:textId="5FB2034D" w:rsidR="003E227A" w:rsidRDefault="003E227A" w:rsidP="003E227A">
      <w:pPr>
        <w:rPr>
          <w:rFonts w:ascii="Comic Sans MS" w:hAnsi="Comic Sans MS"/>
        </w:rPr>
      </w:pPr>
      <w:r w:rsidRPr="00D451A4">
        <w:rPr>
          <w:rFonts w:ascii="Comic Sans MS" w:hAnsi="Comic Sans MS"/>
        </w:rPr>
        <w:t xml:space="preserve">As far as is appropriate, pupils with Special Educational Needs and Disabilities (SEND) follow the same RSHE education programme as all other students. Careful consideration is given concerning the level of differentiation needed, and in some cases the content or delivery will have to be adapted. Teachers and/or Teaching Assistants </w:t>
      </w:r>
      <w:r w:rsidR="00FF10B3">
        <w:rPr>
          <w:rFonts w:ascii="Comic Sans MS" w:hAnsi="Comic Sans MS"/>
        </w:rPr>
        <w:t xml:space="preserve">should </w:t>
      </w:r>
      <w:r w:rsidRPr="00D451A4">
        <w:rPr>
          <w:rFonts w:ascii="Comic Sans MS" w:hAnsi="Comic Sans MS"/>
        </w:rPr>
        <w:t>work with individual pupils where required, and if appropriate. Pupils with SEND will not be withdrawn from RSHE education to catch up on other national curriculum subjects: we believe these aspects of personal and social development are as important to all pupils as well as their academic achievement.</w:t>
      </w:r>
    </w:p>
    <w:p w14:paraId="0FABDDB6" w14:textId="77777777" w:rsidR="00A04B8E" w:rsidRPr="00D451A4" w:rsidRDefault="00A04B8E" w:rsidP="003E227A">
      <w:pPr>
        <w:rPr>
          <w:rFonts w:ascii="Comic Sans MS" w:hAnsi="Comic Sans MS"/>
        </w:rPr>
      </w:pPr>
    </w:p>
    <w:p w14:paraId="168585B4" w14:textId="77777777" w:rsidR="003E227A" w:rsidRPr="00D451A4" w:rsidRDefault="003E227A" w:rsidP="003E227A">
      <w:pPr>
        <w:rPr>
          <w:rFonts w:ascii="Comic Sans MS" w:hAnsi="Comic Sans MS"/>
          <w:b/>
        </w:rPr>
      </w:pPr>
      <w:r w:rsidRPr="00D451A4">
        <w:rPr>
          <w:rFonts w:ascii="Comic Sans MS" w:hAnsi="Comic Sans MS"/>
          <w:b/>
        </w:rPr>
        <w:t xml:space="preserve">Pupils </w:t>
      </w:r>
    </w:p>
    <w:p w14:paraId="1B67195E" w14:textId="77777777" w:rsidR="003E227A" w:rsidRDefault="003E227A" w:rsidP="003E227A">
      <w:pPr>
        <w:rPr>
          <w:rFonts w:ascii="Comic Sans MS" w:hAnsi="Comic Sans MS"/>
        </w:rPr>
      </w:pPr>
      <w:r w:rsidRPr="00D451A4">
        <w:rPr>
          <w:rFonts w:ascii="Comic Sans MS" w:hAnsi="Comic Sans MS"/>
        </w:rPr>
        <w:t>Pupils are expected to engage fully in RSHE and treat others with respect and sensitivity during discussions and activities.</w:t>
      </w:r>
    </w:p>
    <w:p w14:paraId="7C36F00E" w14:textId="77777777" w:rsidR="00A04B8E" w:rsidRPr="00D451A4" w:rsidRDefault="00A04B8E" w:rsidP="003E227A">
      <w:pPr>
        <w:rPr>
          <w:rFonts w:ascii="Comic Sans MS" w:hAnsi="Comic Sans MS"/>
        </w:rPr>
      </w:pPr>
    </w:p>
    <w:p w14:paraId="35E69B5A" w14:textId="4B358E5E" w:rsidR="00E42592" w:rsidRPr="00D451A4" w:rsidRDefault="00E42592" w:rsidP="003E227A">
      <w:pPr>
        <w:rPr>
          <w:rFonts w:ascii="Comic Sans MS" w:hAnsi="Comic Sans MS"/>
          <w:b/>
        </w:rPr>
      </w:pPr>
      <w:r w:rsidRPr="00D451A4">
        <w:rPr>
          <w:rFonts w:ascii="Comic Sans MS" w:hAnsi="Comic Sans MS"/>
          <w:b/>
        </w:rPr>
        <w:t xml:space="preserve">Roles and Responsibilities </w:t>
      </w:r>
    </w:p>
    <w:p w14:paraId="6AE2A35C" w14:textId="77777777" w:rsidR="003E227A" w:rsidRDefault="003E227A" w:rsidP="003E227A">
      <w:pPr>
        <w:rPr>
          <w:rFonts w:ascii="Comic Sans MS" w:hAnsi="Comic Sans MS"/>
        </w:rPr>
      </w:pPr>
      <w:r w:rsidRPr="00D451A4">
        <w:rPr>
          <w:rFonts w:ascii="Comic Sans MS" w:hAnsi="Comic Sans MS"/>
        </w:rPr>
        <w:t>The governing body will approve the RSHE policy and hold the Head Teacher to account for its implementation. The Head Teacher is responsible for ensuring that RSHE is taught consistently across the school, and for managing requests to withdraw pupils from components of RSHE.</w:t>
      </w:r>
    </w:p>
    <w:p w14:paraId="525A7C1D" w14:textId="77777777" w:rsidR="00A04B8E" w:rsidRPr="00D451A4" w:rsidRDefault="00A04B8E" w:rsidP="003E227A">
      <w:pPr>
        <w:rPr>
          <w:rFonts w:ascii="Comic Sans MS" w:hAnsi="Comic Sans MS"/>
        </w:rPr>
      </w:pPr>
    </w:p>
    <w:p w14:paraId="13A1EE32" w14:textId="77777777" w:rsidR="003E227A" w:rsidRPr="00D451A4" w:rsidRDefault="003E227A" w:rsidP="003E227A">
      <w:pPr>
        <w:rPr>
          <w:rFonts w:ascii="Comic Sans MS" w:hAnsi="Comic Sans MS"/>
          <w:b/>
        </w:rPr>
      </w:pPr>
      <w:r w:rsidRPr="00D451A4">
        <w:rPr>
          <w:rFonts w:ascii="Comic Sans MS" w:hAnsi="Comic Sans MS"/>
          <w:b/>
        </w:rPr>
        <w:t>Staff</w:t>
      </w:r>
    </w:p>
    <w:p w14:paraId="463BABB0" w14:textId="77777777" w:rsidR="003E227A" w:rsidRPr="00D451A4" w:rsidRDefault="003E227A" w:rsidP="003E227A">
      <w:pPr>
        <w:rPr>
          <w:rFonts w:ascii="Comic Sans MS" w:hAnsi="Comic Sans MS"/>
        </w:rPr>
      </w:pPr>
      <w:r w:rsidRPr="00D451A4">
        <w:rPr>
          <w:rFonts w:ascii="Comic Sans MS" w:hAnsi="Comic Sans MS"/>
        </w:rPr>
        <w:t xml:space="preserve">Staff are responsible for: </w:t>
      </w:r>
    </w:p>
    <w:p w14:paraId="7A364943" w14:textId="77777777" w:rsidR="003E227A" w:rsidRPr="00D451A4" w:rsidRDefault="003E227A" w:rsidP="003E227A">
      <w:pPr>
        <w:rPr>
          <w:rFonts w:ascii="Comic Sans MS" w:hAnsi="Comic Sans MS"/>
        </w:rPr>
      </w:pPr>
      <w:r w:rsidRPr="00D451A4">
        <w:rPr>
          <w:rFonts w:ascii="Comic Sans MS" w:hAnsi="Comic Sans MS"/>
        </w:rPr>
        <w:sym w:font="Symbol" w:char="F0B7"/>
      </w:r>
      <w:r w:rsidRPr="00D451A4">
        <w:rPr>
          <w:rFonts w:ascii="Comic Sans MS" w:hAnsi="Comic Sans MS"/>
        </w:rPr>
        <w:t xml:space="preserve"> Delivering RSHE in a sensitive way </w:t>
      </w:r>
    </w:p>
    <w:p w14:paraId="0FA596BD" w14:textId="77777777" w:rsidR="003E227A" w:rsidRPr="00D451A4" w:rsidRDefault="003E227A" w:rsidP="003E227A">
      <w:pPr>
        <w:rPr>
          <w:rFonts w:ascii="Comic Sans MS" w:hAnsi="Comic Sans MS"/>
        </w:rPr>
      </w:pPr>
      <w:r w:rsidRPr="00D451A4">
        <w:rPr>
          <w:rFonts w:ascii="Comic Sans MS" w:hAnsi="Comic Sans MS"/>
        </w:rPr>
        <w:sym w:font="Symbol" w:char="F0B7"/>
      </w:r>
      <w:r w:rsidRPr="00D451A4">
        <w:rPr>
          <w:rFonts w:ascii="Comic Sans MS" w:hAnsi="Comic Sans MS"/>
        </w:rPr>
        <w:t xml:space="preserve"> Modelling positive attitudes to RSHE </w:t>
      </w:r>
    </w:p>
    <w:p w14:paraId="5E948CD3" w14:textId="77777777" w:rsidR="003E227A" w:rsidRPr="00D451A4" w:rsidRDefault="003E227A" w:rsidP="003E227A">
      <w:pPr>
        <w:rPr>
          <w:rFonts w:ascii="Comic Sans MS" w:hAnsi="Comic Sans MS"/>
        </w:rPr>
      </w:pPr>
      <w:r w:rsidRPr="00D451A4">
        <w:rPr>
          <w:rFonts w:ascii="Comic Sans MS" w:hAnsi="Comic Sans MS"/>
        </w:rPr>
        <w:sym w:font="Symbol" w:char="F0B7"/>
      </w:r>
      <w:r w:rsidRPr="00D451A4">
        <w:rPr>
          <w:rFonts w:ascii="Comic Sans MS" w:hAnsi="Comic Sans MS"/>
        </w:rPr>
        <w:t xml:space="preserve"> Monitoring progress </w:t>
      </w:r>
    </w:p>
    <w:p w14:paraId="03EB7564" w14:textId="552B592A" w:rsidR="003E227A" w:rsidRPr="00D451A4" w:rsidRDefault="003E227A" w:rsidP="003E227A">
      <w:pPr>
        <w:rPr>
          <w:rFonts w:ascii="Comic Sans MS" w:hAnsi="Comic Sans MS"/>
        </w:rPr>
      </w:pPr>
      <w:r w:rsidRPr="00D451A4">
        <w:rPr>
          <w:rFonts w:ascii="Comic Sans MS" w:hAnsi="Comic Sans MS"/>
        </w:rPr>
        <w:sym w:font="Symbol" w:char="F0B7"/>
      </w:r>
      <w:r w:rsidRPr="00D451A4">
        <w:rPr>
          <w:rFonts w:ascii="Comic Sans MS" w:hAnsi="Comic Sans MS"/>
        </w:rPr>
        <w:t xml:space="preserve"> Responding to the needs of </w:t>
      </w:r>
      <w:r w:rsidR="00FF10B3">
        <w:rPr>
          <w:rFonts w:ascii="Comic Sans MS" w:hAnsi="Comic Sans MS"/>
        </w:rPr>
        <w:t xml:space="preserve">all </w:t>
      </w:r>
      <w:r w:rsidRPr="00D451A4">
        <w:rPr>
          <w:rFonts w:ascii="Comic Sans MS" w:hAnsi="Comic Sans MS"/>
        </w:rPr>
        <w:t xml:space="preserve">pupils </w:t>
      </w:r>
    </w:p>
    <w:p w14:paraId="7B031EAB" w14:textId="7D97A7A7" w:rsidR="003E227A" w:rsidRPr="00D451A4" w:rsidRDefault="003E227A" w:rsidP="00A04B8E">
      <w:pPr>
        <w:ind w:left="142" w:hanging="142"/>
        <w:rPr>
          <w:rFonts w:ascii="Comic Sans MS" w:hAnsi="Comic Sans MS"/>
        </w:rPr>
      </w:pPr>
      <w:r w:rsidRPr="00D451A4">
        <w:rPr>
          <w:rFonts w:ascii="Comic Sans MS" w:hAnsi="Comic Sans MS"/>
        </w:rPr>
        <w:sym w:font="Symbol" w:char="F0B7"/>
      </w:r>
      <w:r w:rsidRPr="00D451A4">
        <w:rPr>
          <w:rFonts w:ascii="Comic Sans MS" w:hAnsi="Comic Sans MS"/>
        </w:rPr>
        <w:t xml:space="preserve"> Responding appropriately to pupils whose parents wish them to be withdrawn from the [non statutory/non-science] components of </w:t>
      </w:r>
      <w:r w:rsidR="00A04B8E">
        <w:rPr>
          <w:rFonts w:ascii="Comic Sans MS" w:hAnsi="Comic Sans MS"/>
        </w:rPr>
        <w:t xml:space="preserve">    </w:t>
      </w:r>
      <w:r w:rsidRPr="00D451A4">
        <w:rPr>
          <w:rFonts w:ascii="Comic Sans MS" w:hAnsi="Comic Sans MS"/>
        </w:rPr>
        <w:t xml:space="preserve">RSHE </w:t>
      </w:r>
    </w:p>
    <w:p w14:paraId="41BC7FCE" w14:textId="1B280C65" w:rsidR="003E227A" w:rsidRDefault="003E227A" w:rsidP="003E227A">
      <w:pPr>
        <w:rPr>
          <w:rFonts w:ascii="Comic Sans MS" w:hAnsi="Comic Sans MS"/>
        </w:rPr>
      </w:pPr>
      <w:r w:rsidRPr="00D451A4">
        <w:rPr>
          <w:rFonts w:ascii="Comic Sans MS" w:hAnsi="Comic Sans MS"/>
        </w:rPr>
        <w:sym w:font="Symbol" w:char="F0B7"/>
      </w:r>
      <w:r w:rsidRPr="00D451A4">
        <w:rPr>
          <w:rFonts w:ascii="Comic Sans MS" w:hAnsi="Comic Sans MS"/>
        </w:rPr>
        <w:t xml:space="preserve"> Staff do not have the right to opt out of teaching RS</w:t>
      </w:r>
      <w:r w:rsidR="00FF10B3">
        <w:rPr>
          <w:rFonts w:ascii="Comic Sans MS" w:hAnsi="Comic Sans MS"/>
        </w:rPr>
        <w:t>H</w:t>
      </w:r>
      <w:r w:rsidRPr="00D451A4">
        <w:rPr>
          <w:rFonts w:ascii="Comic Sans MS" w:hAnsi="Comic Sans MS"/>
        </w:rPr>
        <w:t>E. Staff who have concerns about teaching RS</w:t>
      </w:r>
      <w:r w:rsidR="00FF10B3">
        <w:rPr>
          <w:rFonts w:ascii="Comic Sans MS" w:hAnsi="Comic Sans MS"/>
        </w:rPr>
        <w:t>H</w:t>
      </w:r>
      <w:r w:rsidRPr="00D451A4">
        <w:rPr>
          <w:rFonts w:ascii="Comic Sans MS" w:hAnsi="Comic Sans MS"/>
        </w:rPr>
        <w:t>E are encou</w:t>
      </w:r>
      <w:r w:rsidR="00F72526" w:rsidRPr="00D451A4">
        <w:rPr>
          <w:rFonts w:ascii="Comic Sans MS" w:hAnsi="Comic Sans MS"/>
        </w:rPr>
        <w:t>raged to discuss this with the H</w:t>
      </w:r>
      <w:r w:rsidRPr="00D451A4">
        <w:rPr>
          <w:rFonts w:ascii="Comic Sans MS" w:hAnsi="Comic Sans MS"/>
        </w:rPr>
        <w:t>ead</w:t>
      </w:r>
      <w:r w:rsidR="00F72526" w:rsidRPr="00D451A4">
        <w:rPr>
          <w:rFonts w:ascii="Comic Sans MS" w:hAnsi="Comic Sans MS"/>
        </w:rPr>
        <w:t xml:space="preserve"> T</w:t>
      </w:r>
      <w:r w:rsidRPr="00D451A4">
        <w:rPr>
          <w:rFonts w:ascii="Comic Sans MS" w:hAnsi="Comic Sans MS"/>
        </w:rPr>
        <w:t>eacher.</w:t>
      </w:r>
    </w:p>
    <w:p w14:paraId="67A19F0D" w14:textId="77777777" w:rsidR="00D91570" w:rsidRPr="00D451A4" w:rsidRDefault="00D91570" w:rsidP="003E227A">
      <w:pPr>
        <w:rPr>
          <w:rFonts w:ascii="Comic Sans MS" w:hAnsi="Comic Sans MS"/>
          <w:b/>
        </w:rPr>
      </w:pPr>
    </w:p>
    <w:p w14:paraId="777FDB13" w14:textId="47D72CC3" w:rsidR="00E42592" w:rsidRPr="00D451A4" w:rsidRDefault="008F3CB9" w:rsidP="00F72526">
      <w:pPr>
        <w:rPr>
          <w:rFonts w:ascii="Comic Sans MS" w:hAnsi="Comic Sans MS"/>
          <w:b/>
          <w:bCs/>
        </w:rPr>
      </w:pPr>
      <w:r w:rsidRPr="00D451A4">
        <w:rPr>
          <w:rFonts w:ascii="Comic Sans MS" w:hAnsi="Comic Sans MS"/>
          <w:b/>
          <w:bCs/>
        </w:rPr>
        <w:t>Parents’ Right to Withdraw</w:t>
      </w:r>
      <w:r w:rsidR="00E42592" w:rsidRPr="00D451A4">
        <w:rPr>
          <w:rFonts w:ascii="Comic Sans MS" w:hAnsi="Comic Sans MS"/>
          <w:b/>
          <w:bCs/>
        </w:rPr>
        <w:t xml:space="preserve"> </w:t>
      </w:r>
    </w:p>
    <w:p w14:paraId="14DF82E6" w14:textId="3880F934" w:rsidR="00A077F0" w:rsidRPr="00D451A4" w:rsidRDefault="00A077F0" w:rsidP="00F72526">
      <w:pPr>
        <w:rPr>
          <w:rFonts w:ascii="Comic Sans MS" w:hAnsi="Comic Sans MS"/>
        </w:rPr>
      </w:pPr>
      <w:r w:rsidRPr="00D451A4">
        <w:rPr>
          <w:rFonts w:ascii="Comic Sans MS" w:hAnsi="Comic Sans MS"/>
        </w:rPr>
        <w:t xml:space="preserve">As a school, we </w:t>
      </w:r>
      <w:r w:rsidR="00FF10B3">
        <w:rPr>
          <w:rFonts w:ascii="Comic Sans MS" w:hAnsi="Comic Sans MS"/>
        </w:rPr>
        <w:t>understand</w:t>
      </w:r>
      <w:r w:rsidRPr="00D451A4">
        <w:rPr>
          <w:rFonts w:ascii="Comic Sans MS" w:hAnsi="Comic Sans MS"/>
        </w:rPr>
        <w:t xml:space="preserve"> that the primary role in children’s relationships and sex education lies with parents and carers. We wish to build a positive and supportive relationship with the parents and carers of the pupils at our school through mutual understanding, trust and co-operation. In promoting this objective</w:t>
      </w:r>
      <w:r w:rsidR="00FF10B3">
        <w:rPr>
          <w:rFonts w:ascii="Comic Sans MS" w:hAnsi="Comic Sans MS"/>
        </w:rPr>
        <w:t xml:space="preserve">, </w:t>
      </w:r>
      <w:r w:rsidRPr="00D451A4">
        <w:rPr>
          <w:rFonts w:ascii="Comic Sans MS" w:hAnsi="Comic Sans MS"/>
        </w:rPr>
        <w:t>we:</w:t>
      </w:r>
    </w:p>
    <w:p w14:paraId="5C45655D" w14:textId="6D4E93B9" w:rsidR="00A077F0" w:rsidRPr="00D451A4" w:rsidRDefault="00A077F0" w:rsidP="00F72526">
      <w:pPr>
        <w:rPr>
          <w:rFonts w:ascii="Comic Sans MS" w:hAnsi="Comic Sans MS"/>
        </w:rPr>
      </w:pPr>
      <w:r w:rsidRPr="00D451A4">
        <w:rPr>
          <w:rFonts w:ascii="Comic Sans MS" w:hAnsi="Comic Sans MS"/>
        </w:rPr>
        <w:t xml:space="preserve">• Make available online, via the school’s website, this RSHE policy and the curriculum overview </w:t>
      </w:r>
    </w:p>
    <w:p w14:paraId="7D1E031F" w14:textId="77777777" w:rsidR="00A077F0" w:rsidRPr="00D451A4" w:rsidRDefault="00A077F0" w:rsidP="00F72526">
      <w:pPr>
        <w:rPr>
          <w:rFonts w:ascii="Comic Sans MS" w:hAnsi="Comic Sans MS"/>
        </w:rPr>
      </w:pPr>
      <w:r w:rsidRPr="00D451A4">
        <w:rPr>
          <w:rFonts w:ascii="Comic Sans MS" w:hAnsi="Comic Sans MS"/>
        </w:rPr>
        <w:t xml:space="preserve">• Answer any questions that parents may have about the RSHE education of their child; </w:t>
      </w:r>
    </w:p>
    <w:p w14:paraId="6650A2EC" w14:textId="77777777" w:rsidR="00A077F0" w:rsidRPr="00D451A4" w:rsidRDefault="00A077F0" w:rsidP="00F72526">
      <w:pPr>
        <w:rPr>
          <w:rFonts w:ascii="Comic Sans MS" w:hAnsi="Comic Sans MS"/>
        </w:rPr>
      </w:pPr>
      <w:r w:rsidRPr="00D451A4">
        <w:rPr>
          <w:rFonts w:ascii="Comic Sans MS" w:hAnsi="Comic Sans MS"/>
        </w:rPr>
        <w:t xml:space="preserve">• Take seriously any issue that parents raise with teachers or governors about this policy or the arrangements for RSHE in the school; </w:t>
      </w:r>
    </w:p>
    <w:p w14:paraId="57C1BAEF" w14:textId="5CC2DBFE" w:rsidR="00A077F0" w:rsidRPr="00D451A4" w:rsidRDefault="00A077F0" w:rsidP="00F72526">
      <w:pPr>
        <w:rPr>
          <w:rFonts w:ascii="Comic Sans MS" w:hAnsi="Comic Sans MS"/>
        </w:rPr>
      </w:pPr>
      <w:r w:rsidRPr="00D451A4">
        <w:rPr>
          <w:rFonts w:ascii="Comic Sans MS" w:hAnsi="Comic Sans MS"/>
        </w:rPr>
        <w:t xml:space="preserve">• Inform parents about the best practice known </w:t>
      </w:r>
      <w:r w:rsidR="00FF10B3" w:rsidRPr="00D451A4">
        <w:rPr>
          <w:rFonts w:ascii="Comic Sans MS" w:hAnsi="Comic Sans MS"/>
        </w:rPr>
        <w:t>regarding</w:t>
      </w:r>
      <w:r w:rsidRPr="00D451A4">
        <w:rPr>
          <w:rFonts w:ascii="Comic Sans MS" w:hAnsi="Comic Sans MS"/>
        </w:rPr>
        <w:t xml:space="preserve"> RSHE, so that the teaching in school supports the key messages that parents and carers give to children at home. </w:t>
      </w:r>
    </w:p>
    <w:p w14:paraId="13D85DAF" w14:textId="77777777" w:rsidR="00A077F0" w:rsidRPr="00D451A4" w:rsidRDefault="00A077F0" w:rsidP="00F72526">
      <w:pPr>
        <w:rPr>
          <w:rFonts w:ascii="Comic Sans MS" w:hAnsi="Comic Sans MS"/>
        </w:rPr>
      </w:pPr>
      <w:r w:rsidRPr="00D451A4">
        <w:rPr>
          <w:rFonts w:ascii="Comic Sans MS" w:hAnsi="Comic Sans MS"/>
        </w:rPr>
        <w:t xml:space="preserve">We believe that, through this mutual exchange of knowledge and information, children will benefit from being given consistent messages about their changing body and their increasing responsibilities. </w:t>
      </w:r>
    </w:p>
    <w:p w14:paraId="74A899DB" w14:textId="03CA240E" w:rsidR="00A077F0" w:rsidRPr="00D451A4" w:rsidRDefault="00A077F0" w:rsidP="00F72526">
      <w:pPr>
        <w:rPr>
          <w:rFonts w:ascii="Comic Sans MS" w:hAnsi="Comic Sans MS"/>
        </w:rPr>
      </w:pPr>
      <w:r w:rsidRPr="00D451A4">
        <w:rPr>
          <w:rFonts w:ascii="Comic Sans MS" w:hAnsi="Comic Sans MS"/>
        </w:rPr>
        <w:t xml:space="preserve">Parents/Carers are </w:t>
      </w:r>
      <w:r w:rsidRPr="00FF10B3">
        <w:rPr>
          <w:rFonts w:ascii="Comic Sans MS" w:hAnsi="Comic Sans MS"/>
        </w:rPr>
        <w:t>not</w:t>
      </w:r>
      <w:r w:rsidRPr="00D451A4">
        <w:rPr>
          <w:rFonts w:ascii="Comic Sans MS" w:hAnsi="Comic Sans MS"/>
        </w:rPr>
        <w:t xml:space="preserve"> able to withdraw their child from Relationships Education in primary school or secondary school as the contents of these subjects – such as family, friendship, safety (including online safety) – are important for all children to be taught.</w:t>
      </w:r>
    </w:p>
    <w:p w14:paraId="43922FB8" w14:textId="49E29CE5" w:rsidR="00A077F0" w:rsidRPr="00D451A4" w:rsidRDefault="00A077F0" w:rsidP="00F72526">
      <w:pPr>
        <w:rPr>
          <w:rFonts w:ascii="Comic Sans MS" w:hAnsi="Comic Sans MS"/>
        </w:rPr>
      </w:pPr>
      <w:r w:rsidRPr="00D451A4">
        <w:rPr>
          <w:rFonts w:ascii="Comic Sans MS" w:hAnsi="Comic Sans MS"/>
        </w:rPr>
        <w:t xml:space="preserve">Parents are able to withdraw their child from primary school classes which address Sex Education - i.e. those that do not sit within the Relationships Education curriculum. Maintained primary schools are required to teach National Curriculum </w:t>
      </w:r>
      <w:r w:rsidR="00FF10B3">
        <w:rPr>
          <w:rFonts w:ascii="Comic Sans MS" w:hAnsi="Comic Sans MS"/>
        </w:rPr>
        <w:t>S</w:t>
      </w:r>
      <w:r w:rsidRPr="00D451A4">
        <w:rPr>
          <w:rFonts w:ascii="Comic Sans MS" w:hAnsi="Comic Sans MS"/>
        </w:rPr>
        <w:t xml:space="preserve">cience, which includes some elements of </w:t>
      </w:r>
      <w:r w:rsidR="00FF10B3">
        <w:rPr>
          <w:rFonts w:ascii="Comic Sans MS" w:hAnsi="Comic Sans MS"/>
        </w:rPr>
        <w:t>S</w:t>
      </w:r>
      <w:r w:rsidRPr="00D451A4">
        <w:rPr>
          <w:rFonts w:ascii="Comic Sans MS" w:hAnsi="Comic Sans MS"/>
        </w:rPr>
        <w:t xml:space="preserve">ex </w:t>
      </w:r>
      <w:r w:rsidR="00FF10B3">
        <w:rPr>
          <w:rFonts w:ascii="Comic Sans MS" w:hAnsi="Comic Sans MS"/>
        </w:rPr>
        <w:t>E</w:t>
      </w:r>
      <w:r w:rsidRPr="00D451A4">
        <w:rPr>
          <w:rFonts w:ascii="Comic Sans MS" w:hAnsi="Comic Sans MS"/>
        </w:rPr>
        <w:t>ducation. Parents do not have a right to withdraw from this.</w:t>
      </w:r>
    </w:p>
    <w:p w14:paraId="24DD0A43" w14:textId="3B431955" w:rsidR="00A077F0" w:rsidRDefault="00A077F0" w:rsidP="00F72526">
      <w:pPr>
        <w:rPr>
          <w:rFonts w:ascii="Comic Sans MS" w:hAnsi="Comic Sans MS"/>
        </w:rPr>
      </w:pPr>
      <w:r w:rsidRPr="00D451A4">
        <w:rPr>
          <w:rFonts w:ascii="Comic Sans MS" w:hAnsi="Comic Sans MS"/>
        </w:rPr>
        <w:t>Parents will be notified in advance of the start of the Sex Education phase of teaching. If a parent wishes their child to be withdrawn from the Sex Education elements of RSHE, they should discuss this with the Head Teacher, and make it clear which aspects of the programme they do not wish their child to participate in. Parents should be aware that schools are legally required to provide a broad, balanced curriculum. Sex Education topics can arise incidentally and overlap with Relationships Education lessons and it is not possible to withdraw pupils from these relatively limited and often unplanned discussions. Requests for withdrawal should be put in writing and addressed to the Head Teacher. A copy of withdrawal requests will be placed in the pupil’s educational record. The Head Teacher will discuss the request with parents and take appropriate action. Alternative work will be given to pupils who are withdrawn from these lessons.</w:t>
      </w:r>
    </w:p>
    <w:p w14:paraId="73FABE89" w14:textId="77777777" w:rsidR="00D91570" w:rsidRPr="00D451A4" w:rsidRDefault="00D91570" w:rsidP="00F72526">
      <w:pPr>
        <w:rPr>
          <w:rFonts w:ascii="Comic Sans MS" w:hAnsi="Comic Sans MS"/>
        </w:rPr>
      </w:pPr>
    </w:p>
    <w:p w14:paraId="7F044E8D" w14:textId="28B4D74D" w:rsidR="00E42592" w:rsidRPr="004E7AAE" w:rsidRDefault="00E42592" w:rsidP="00A077F0">
      <w:pPr>
        <w:rPr>
          <w:rFonts w:ascii="Comic Sans MS" w:hAnsi="Comic Sans MS"/>
          <w:b/>
          <w:bCs/>
        </w:rPr>
      </w:pPr>
      <w:r w:rsidRPr="004E7AAE">
        <w:rPr>
          <w:rFonts w:ascii="Comic Sans MS" w:hAnsi="Comic Sans MS"/>
          <w:b/>
          <w:bCs/>
        </w:rPr>
        <w:t xml:space="preserve">Training </w:t>
      </w:r>
    </w:p>
    <w:p w14:paraId="3CB48029" w14:textId="1F2EE548" w:rsidR="00A077F0" w:rsidRDefault="00A077F0" w:rsidP="00A077F0">
      <w:pPr>
        <w:rPr>
          <w:rFonts w:ascii="Comic Sans MS" w:hAnsi="Comic Sans MS"/>
        </w:rPr>
      </w:pPr>
      <w:r w:rsidRPr="004E7AAE">
        <w:rPr>
          <w:rFonts w:ascii="Comic Sans MS" w:hAnsi="Comic Sans MS"/>
        </w:rPr>
        <w:t>Staff are trained on the delivery of RSHE as part of their induction and it is included in our continuing professional development calendar. On occasion, visitors from outside the school, such as school nurses or sexual health professionals, may be invited into the school to provide support and training to staff teaching RSE.</w:t>
      </w:r>
    </w:p>
    <w:p w14:paraId="5C3F8CDD" w14:textId="77777777" w:rsidR="00D91570" w:rsidRPr="004E7AAE" w:rsidRDefault="00D91570" w:rsidP="00A077F0">
      <w:pPr>
        <w:rPr>
          <w:rFonts w:ascii="Comic Sans MS" w:hAnsi="Comic Sans MS"/>
          <w:b/>
          <w:bCs/>
        </w:rPr>
      </w:pPr>
    </w:p>
    <w:p w14:paraId="634671BB" w14:textId="0E45AFBA" w:rsidR="00E42592" w:rsidRPr="00D451A4" w:rsidRDefault="00E42592" w:rsidP="002C5CC0">
      <w:pPr>
        <w:rPr>
          <w:rFonts w:ascii="Comic Sans MS" w:hAnsi="Comic Sans MS"/>
          <w:b/>
          <w:bCs/>
        </w:rPr>
      </w:pPr>
      <w:r w:rsidRPr="00D451A4">
        <w:rPr>
          <w:rFonts w:ascii="Comic Sans MS" w:hAnsi="Comic Sans MS"/>
          <w:b/>
          <w:bCs/>
        </w:rPr>
        <w:t xml:space="preserve">Monitoring Arrangements </w:t>
      </w:r>
    </w:p>
    <w:p w14:paraId="08A6F7EC" w14:textId="77777777" w:rsidR="003028EB" w:rsidRDefault="002C5CC0" w:rsidP="002C5CC0">
      <w:pPr>
        <w:rPr>
          <w:rFonts w:ascii="Comic Sans MS" w:hAnsi="Comic Sans MS"/>
        </w:rPr>
      </w:pPr>
      <w:r w:rsidRPr="00D451A4">
        <w:rPr>
          <w:rFonts w:ascii="Comic Sans MS" w:hAnsi="Comic Sans MS"/>
        </w:rPr>
        <w:t>The delivery of RSHE is monitored by the RSHE Subject Leader through</w:t>
      </w:r>
      <w:r w:rsidR="003028EB">
        <w:rPr>
          <w:rFonts w:ascii="Comic Sans MS" w:hAnsi="Comic Sans MS"/>
        </w:rPr>
        <w:t xml:space="preserve"> l</w:t>
      </w:r>
      <w:r w:rsidRPr="003028EB">
        <w:rPr>
          <w:rFonts w:ascii="Comic Sans MS" w:hAnsi="Comic Sans MS"/>
        </w:rPr>
        <w:t>esson observations, learning walks, feedback from staff and children. Pupils’ development in RSHE is monitored by class teachers as part of our internal assessment systems.</w:t>
      </w:r>
    </w:p>
    <w:p w14:paraId="4E68A8DC" w14:textId="77777777" w:rsidR="003028EB" w:rsidRDefault="003028EB" w:rsidP="002C5CC0">
      <w:pPr>
        <w:rPr>
          <w:rFonts w:ascii="Comic Sans MS" w:hAnsi="Comic Sans MS"/>
        </w:rPr>
      </w:pPr>
    </w:p>
    <w:p w14:paraId="4CC23AA3" w14:textId="439BA27D" w:rsidR="00E42592" w:rsidRPr="00D451A4" w:rsidRDefault="00E42592" w:rsidP="00F9258F">
      <w:pPr>
        <w:rPr>
          <w:rFonts w:ascii="Comic Sans MS" w:hAnsi="Comic Sans MS"/>
        </w:rPr>
      </w:pPr>
      <w:r w:rsidRPr="00D451A4">
        <w:rPr>
          <w:rFonts w:ascii="Comic Sans MS" w:hAnsi="Comic Sans MS"/>
        </w:rPr>
        <w:t xml:space="preserve">This policy will be reviewed every two years. At every review, the policy will be shared with parents for comment before being approved by the governing body and headteacher. </w:t>
      </w:r>
    </w:p>
    <w:p w14:paraId="52505335" w14:textId="3667D6FF" w:rsidR="00E42592" w:rsidRPr="00F9258F" w:rsidRDefault="00E42592" w:rsidP="00F9258F">
      <w:pPr>
        <w:rPr>
          <w:rFonts w:ascii="Comic Sans MS" w:hAnsi="Comic Sans MS"/>
          <w:b/>
          <w:bCs/>
        </w:rPr>
      </w:pPr>
      <w:r w:rsidRPr="00F9258F">
        <w:rPr>
          <w:rFonts w:ascii="Comic Sans MS" w:hAnsi="Comic Sans MS"/>
          <w:b/>
          <w:bCs/>
        </w:rPr>
        <w:t xml:space="preserve">Review date: </w:t>
      </w:r>
      <w:r w:rsidR="00F9258F">
        <w:rPr>
          <w:rFonts w:ascii="Comic Sans MS" w:hAnsi="Comic Sans MS"/>
          <w:b/>
          <w:bCs/>
        </w:rPr>
        <w:t>Su</w:t>
      </w:r>
      <w:r w:rsidR="009F24B5">
        <w:rPr>
          <w:rFonts w:ascii="Comic Sans MS" w:hAnsi="Comic Sans MS"/>
          <w:b/>
          <w:bCs/>
        </w:rPr>
        <w:t>mmer 2025</w:t>
      </w:r>
    </w:p>
    <w:sectPr w:rsidR="00E42592" w:rsidRPr="00F9258F" w:rsidSect="004E1AD7">
      <w:headerReference w:type="default" r:id="rId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12CFF2" w14:textId="77777777" w:rsidR="00056170" w:rsidRDefault="00056170" w:rsidP="0087367A">
      <w:pPr>
        <w:spacing w:after="0" w:line="240" w:lineRule="auto"/>
      </w:pPr>
      <w:r>
        <w:separator/>
      </w:r>
    </w:p>
  </w:endnote>
  <w:endnote w:type="continuationSeparator" w:id="0">
    <w:p w14:paraId="32281143" w14:textId="77777777" w:rsidR="00056170" w:rsidRDefault="00056170" w:rsidP="008736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E3671C" w14:textId="77777777" w:rsidR="00056170" w:rsidRDefault="00056170" w:rsidP="0087367A">
      <w:pPr>
        <w:spacing w:after="0" w:line="240" w:lineRule="auto"/>
      </w:pPr>
      <w:r>
        <w:separator/>
      </w:r>
    </w:p>
  </w:footnote>
  <w:footnote w:type="continuationSeparator" w:id="0">
    <w:p w14:paraId="495B8E3F" w14:textId="77777777" w:rsidR="00056170" w:rsidRDefault="00056170" w:rsidP="0087367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91A33A" w14:textId="60BF6F7D" w:rsidR="004D6818" w:rsidRDefault="004D6818" w:rsidP="004D6818">
    <w:pPr>
      <w:pStyle w:val="Header"/>
      <w:jc w:val="center"/>
    </w:pPr>
    <w:r w:rsidRPr="004D6818">
      <w:rPr>
        <w:noProof/>
        <w:lang w:eastAsia="en-GB"/>
      </w:rPr>
      <w:drawing>
        <wp:inline distT="0" distB="0" distL="0" distR="0" wp14:anchorId="1C885CE0" wp14:editId="271AE4C6">
          <wp:extent cx="5577840" cy="769563"/>
          <wp:effectExtent l="0" t="0" r="3810" b="0"/>
          <wp:docPr id="164268072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30370" cy="77681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EC13ED"/>
    <w:multiLevelType w:val="hybridMultilevel"/>
    <w:tmpl w:val="2A0EBD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B321D89"/>
    <w:multiLevelType w:val="hybridMultilevel"/>
    <w:tmpl w:val="6B4E1160"/>
    <w:lvl w:ilvl="0" w:tplc="B876F9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E81FD3"/>
    <w:multiLevelType w:val="hybridMultilevel"/>
    <w:tmpl w:val="C2AE0048"/>
    <w:lvl w:ilvl="0" w:tplc="B876F9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E05C17"/>
    <w:multiLevelType w:val="hybridMultilevel"/>
    <w:tmpl w:val="5254BEB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8E23026"/>
    <w:multiLevelType w:val="hybridMultilevel"/>
    <w:tmpl w:val="A3FC97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1E558A5"/>
    <w:multiLevelType w:val="hybridMultilevel"/>
    <w:tmpl w:val="DA7C4C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B085BA7"/>
    <w:multiLevelType w:val="hybridMultilevel"/>
    <w:tmpl w:val="C1D00468"/>
    <w:lvl w:ilvl="0" w:tplc="B876F95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DCF7FFB"/>
    <w:multiLevelType w:val="hybridMultilevel"/>
    <w:tmpl w:val="091607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1"/>
  </w:num>
  <w:num w:numId="6">
    <w:abstractNumId w:val="6"/>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2592"/>
    <w:rsid w:val="000005D7"/>
    <w:rsid w:val="00047DFA"/>
    <w:rsid w:val="00056170"/>
    <w:rsid w:val="00103FBE"/>
    <w:rsid w:val="001C2FAC"/>
    <w:rsid w:val="00211AE9"/>
    <w:rsid w:val="00291C4C"/>
    <w:rsid w:val="00297B60"/>
    <w:rsid w:val="002B5AAF"/>
    <w:rsid w:val="002C5CC0"/>
    <w:rsid w:val="003028EB"/>
    <w:rsid w:val="003E227A"/>
    <w:rsid w:val="00431905"/>
    <w:rsid w:val="00434E42"/>
    <w:rsid w:val="0045580F"/>
    <w:rsid w:val="004D6818"/>
    <w:rsid w:val="004E1AD7"/>
    <w:rsid w:val="004E7AAE"/>
    <w:rsid w:val="0053596E"/>
    <w:rsid w:val="005757C8"/>
    <w:rsid w:val="006B58E2"/>
    <w:rsid w:val="00715AED"/>
    <w:rsid w:val="00767370"/>
    <w:rsid w:val="0087367A"/>
    <w:rsid w:val="008A1A05"/>
    <w:rsid w:val="008F3CB9"/>
    <w:rsid w:val="00934FAC"/>
    <w:rsid w:val="009870F5"/>
    <w:rsid w:val="009F24B5"/>
    <w:rsid w:val="009F6432"/>
    <w:rsid w:val="00A04B8E"/>
    <w:rsid w:val="00A077F0"/>
    <w:rsid w:val="00A16F4A"/>
    <w:rsid w:val="00A67235"/>
    <w:rsid w:val="00AC5889"/>
    <w:rsid w:val="00AF49BB"/>
    <w:rsid w:val="00B334B9"/>
    <w:rsid w:val="00B4007F"/>
    <w:rsid w:val="00B468EF"/>
    <w:rsid w:val="00CF5546"/>
    <w:rsid w:val="00D451A4"/>
    <w:rsid w:val="00D464BB"/>
    <w:rsid w:val="00D91570"/>
    <w:rsid w:val="00E42592"/>
    <w:rsid w:val="00F72526"/>
    <w:rsid w:val="00F9258F"/>
    <w:rsid w:val="00FE3E1A"/>
    <w:rsid w:val="00FF10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6A78B64"/>
  <w15:chartTrackingRefBased/>
  <w15:docId w15:val="{66949CB4-97EB-4834-9416-77E4D2E929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42592"/>
    <w:pPr>
      <w:ind w:left="720"/>
      <w:contextualSpacing/>
    </w:pPr>
  </w:style>
  <w:style w:type="paragraph" w:styleId="NoSpacing">
    <w:name w:val="No Spacing"/>
    <w:uiPriority w:val="1"/>
    <w:qFormat/>
    <w:rsid w:val="00FE3E1A"/>
    <w:pPr>
      <w:spacing w:after="0" w:line="240" w:lineRule="auto"/>
    </w:pPr>
  </w:style>
  <w:style w:type="table" w:styleId="TableGrid">
    <w:name w:val="Table Grid"/>
    <w:basedOn w:val="TableNormal"/>
    <w:uiPriority w:val="39"/>
    <w:rsid w:val="00715A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7367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7367A"/>
  </w:style>
  <w:style w:type="paragraph" w:styleId="Footer">
    <w:name w:val="footer"/>
    <w:basedOn w:val="Normal"/>
    <w:link w:val="FooterChar"/>
    <w:uiPriority w:val="99"/>
    <w:unhideWhenUsed/>
    <w:rsid w:val="0087367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7367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2917</Words>
  <Characters>16633</Characters>
  <Application>Microsoft Office Word</Application>
  <DocSecurity>0</DocSecurity>
  <Lines>138</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Martha Button</dc:creator>
  <cp:keywords/>
  <dc:description/>
  <cp:lastModifiedBy>Secretary</cp:lastModifiedBy>
  <cp:revision>2</cp:revision>
  <dcterms:created xsi:type="dcterms:W3CDTF">2024-03-13T10:09:00Z</dcterms:created>
  <dcterms:modified xsi:type="dcterms:W3CDTF">2024-03-13T10:09:00Z</dcterms:modified>
</cp:coreProperties>
</file>